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1CCBE" w14:textId="77777777" w:rsidR="004D764B" w:rsidRPr="00751258" w:rsidRDefault="00232744" w:rsidP="00E53EA3">
      <w:pPr>
        <w:pStyle w:val="Subtitle"/>
        <w:rPr>
          <w:rFonts w:ascii="Verdana" w:hAnsi="Verdana" w:cs="Arial"/>
        </w:rPr>
      </w:pPr>
      <w:r w:rsidRPr="00751258">
        <w:rPr>
          <w:rFonts w:ascii="Verdana" w:hAnsi="Verdana" w:cs="Arial"/>
        </w:rPr>
        <w:t>COMPLAINTS AND CONDUCT COMMITTEE</w:t>
      </w:r>
    </w:p>
    <w:p w14:paraId="10988259" w14:textId="0AD1F4B4" w:rsidR="004D764B" w:rsidRPr="00751258" w:rsidRDefault="00AB5C98" w:rsidP="004D764B">
      <w:pPr>
        <w:pStyle w:val="Subtitle"/>
        <w:rPr>
          <w:rFonts w:ascii="Verdana" w:hAnsi="Verdana" w:cs="Arial"/>
          <w:b w:val="0"/>
          <w:color w:val="FF0000"/>
        </w:rPr>
      </w:pPr>
      <w:r>
        <w:rPr>
          <w:rFonts w:ascii="Verdana" w:hAnsi="Verdana" w:cs="Arial"/>
        </w:rPr>
        <w:t>31 May</w:t>
      </w:r>
      <w:r w:rsidR="007E6192" w:rsidRPr="00751258">
        <w:rPr>
          <w:rFonts w:ascii="Verdana" w:hAnsi="Verdana" w:cs="Arial"/>
        </w:rPr>
        <w:t xml:space="preserve"> 2021</w:t>
      </w:r>
    </w:p>
    <w:p w14:paraId="6EC34CF7" w14:textId="77777777" w:rsidR="00693500" w:rsidRPr="00751258" w:rsidRDefault="00693500" w:rsidP="004D764B">
      <w:pPr>
        <w:pBdr>
          <w:bottom w:val="single" w:sz="12" w:space="1" w:color="auto"/>
        </w:pBdr>
        <w:jc w:val="center"/>
        <w:rPr>
          <w:rFonts w:ascii="Verdana" w:hAnsi="Verdana" w:cs="Arial"/>
          <w:b/>
        </w:rPr>
      </w:pPr>
    </w:p>
    <w:p w14:paraId="556C82A3" w14:textId="77777777" w:rsidR="004D764B" w:rsidRPr="00751258" w:rsidRDefault="004D764B" w:rsidP="004D764B">
      <w:pPr>
        <w:pStyle w:val="Subtitle"/>
        <w:tabs>
          <w:tab w:val="left" w:pos="7371"/>
          <w:tab w:val="right" w:pos="8931"/>
        </w:tabs>
        <w:ind w:left="567" w:hanging="567"/>
        <w:rPr>
          <w:rFonts w:ascii="Verdana" w:hAnsi="Verdana" w:cs="Arial"/>
        </w:rPr>
      </w:pPr>
    </w:p>
    <w:p w14:paraId="3EDC7810" w14:textId="36987FA3" w:rsidR="000C3639" w:rsidRPr="00751258" w:rsidRDefault="000C3639" w:rsidP="00693500">
      <w:pPr>
        <w:pStyle w:val="Subtitle"/>
        <w:spacing w:line="288" w:lineRule="auto"/>
        <w:rPr>
          <w:rFonts w:ascii="Verdana" w:hAnsi="Verdana" w:cs="Arial"/>
        </w:rPr>
      </w:pPr>
      <w:r w:rsidRPr="00751258">
        <w:rPr>
          <w:rFonts w:ascii="Verdana" w:hAnsi="Verdana" w:cs="Arial"/>
        </w:rPr>
        <w:t xml:space="preserve">Minute of the Scottish Police Authority </w:t>
      </w:r>
      <w:r w:rsidR="00232744" w:rsidRPr="00751258">
        <w:rPr>
          <w:rFonts w:ascii="Verdana" w:hAnsi="Verdana" w:cs="Arial"/>
        </w:rPr>
        <w:t>Complaints and Conduct Committee</w:t>
      </w:r>
      <w:r w:rsidRPr="00751258">
        <w:rPr>
          <w:rFonts w:ascii="Verdana" w:hAnsi="Verdana" w:cs="Arial"/>
        </w:rPr>
        <w:t xml:space="preserve"> held </w:t>
      </w:r>
      <w:r w:rsidR="00125588" w:rsidRPr="00751258">
        <w:rPr>
          <w:rFonts w:ascii="Verdana" w:hAnsi="Verdana" w:cs="Arial"/>
        </w:rPr>
        <w:t>by video</w:t>
      </w:r>
      <w:r w:rsidR="007E00D7" w:rsidRPr="00751258">
        <w:rPr>
          <w:rFonts w:ascii="Verdana" w:hAnsi="Verdana" w:cs="Arial"/>
        </w:rPr>
        <w:t xml:space="preserve">conference on </w:t>
      </w:r>
      <w:r w:rsidR="002F0885">
        <w:rPr>
          <w:rFonts w:ascii="Verdana" w:hAnsi="Verdana" w:cs="Arial"/>
        </w:rPr>
        <w:t>Monday 31</w:t>
      </w:r>
      <w:r w:rsidR="007E6192" w:rsidRPr="00751258">
        <w:rPr>
          <w:rFonts w:ascii="Verdana" w:hAnsi="Verdana" w:cs="Arial"/>
        </w:rPr>
        <w:t xml:space="preserve"> </w:t>
      </w:r>
      <w:r w:rsidR="002F0885">
        <w:rPr>
          <w:rFonts w:ascii="Verdana" w:hAnsi="Verdana" w:cs="Arial"/>
        </w:rPr>
        <w:t>May</w:t>
      </w:r>
      <w:r w:rsidR="000C31CB">
        <w:rPr>
          <w:rFonts w:ascii="Verdana" w:hAnsi="Verdana" w:cs="Arial"/>
        </w:rPr>
        <w:t xml:space="preserve"> 2022</w:t>
      </w:r>
      <w:r w:rsidR="007E00D7" w:rsidRPr="00751258">
        <w:rPr>
          <w:rFonts w:ascii="Verdana" w:hAnsi="Verdana" w:cs="Arial"/>
        </w:rPr>
        <w:t>.</w:t>
      </w:r>
    </w:p>
    <w:p w14:paraId="2AF6D747" w14:textId="77777777" w:rsidR="004D764B" w:rsidRPr="00751258" w:rsidRDefault="004D764B" w:rsidP="004D764B">
      <w:pPr>
        <w:pBdr>
          <w:bottom w:val="single" w:sz="12" w:space="1" w:color="auto"/>
        </w:pBdr>
        <w:jc w:val="center"/>
        <w:rPr>
          <w:rFonts w:ascii="Verdana" w:hAnsi="Verdana" w:cs="Arial"/>
          <w:b/>
        </w:rPr>
      </w:pPr>
    </w:p>
    <w:p w14:paraId="5013188A" w14:textId="77777777" w:rsidR="00693500" w:rsidRPr="00751258" w:rsidRDefault="00693500" w:rsidP="00833ED4">
      <w:pPr>
        <w:rPr>
          <w:rFonts w:ascii="Verdana" w:hAnsi="Verdana" w:cs="Arial"/>
          <w:u w:val="single"/>
        </w:rPr>
      </w:pPr>
    </w:p>
    <w:p w14:paraId="70772FE5" w14:textId="742B4DB0" w:rsidR="007E00D7" w:rsidRPr="00751258" w:rsidRDefault="00E40D68" w:rsidP="00146D7B">
      <w:pPr>
        <w:tabs>
          <w:tab w:val="left" w:pos="3544"/>
        </w:tabs>
        <w:spacing w:line="276" w:lineRule="auto"/>
        <w:rPr>
          <w:rFonts w:ascii="Verdana" w:hAnsi="Verdana" w:cs="Arial"/>
          <w:u w:val="single"/>
        </w:rPr>
      </w:pPr>
      <w:r w:rsidRPr="00751258">
        <w:rPr>
          <w:rFonts w:ascii="Verdana" w:hAnsi="Verdana" w:cs="Arial"/>
          <w:u w:val="single"/>
        </w:rPr>
        <w:t>Committee</w:t>
      </w:r>
      <w:r w:rsidR="00232744" w:rsidRPr="00751258">
        <w:rPr>
          <w:rFonts w:ascii="Verdana" w:hAnsi="Verdana" w:cs="Arial"/>
          <w:u w:val="single"/>
        </w:rPr>
        <w:t xml:space="preserve"> </w:t>
      </w:r>
      <w:r w:rsidR="00A2009B" w:rsidRPr="00751258">
        <w:rPr>
          <w:rFonts w:ascii="Verdana" w:hAnsi="Verdana" w:cs="Arial"/>
          <w:u w:val="single"/>
        </w:rPr>
        <w:t>Members</w:t>
      </w:r>
      <w:r w:rsidR="009C5AF7" w:rsidRPr="00751258">
        <w:rPr>
          <w:rFonts w:ascii="Verdana" w:hAnsi="Verdana" w:cs="Arial"/>
          <w:u w:val="single"/>
        </w:rPr>
        <w:t xml:space="preserve"> </w:t>
      </w:r>
    </w:p>
    <w:p w14:paraId="07A158DA" w14:textId="7E2F3712" w:rsidR="00A2009B" w:rsidRPr="00751258" w:rsidRDefault="00E35588" w:rsidP="009C5AF7">
      <w:pPr>
        <w:tabs>
          <w:tab w:val="left" w:pos="3544"/>
        </w:tabs>
        <w:rPr>
          <w:rFonts w:ascii="Verdana" w:hAnsi="Verdana" w:cs="Arial"/>
        </w:rPr>
      </w:pPr>
      <w:r w:rsidRPr="00751258">
        <w:rPr>
          <w:rFonts w:ascii="Verdana" w:hAnsi="Verdana" w:cs="Arial"/>
        </w:rPr>
        <w:t>Alasdair Hay</w:t>
      </w:r>
      <w:r w:rsidR="00A2009B" w:rsidRPr="00751258">
        <w:rPr>
          <w:rFonts w:ascii="Verdana" w:hAnsi="Verdana" w:cs="Arial"/>
        </w:rPr>
        <w:t xml:space="preserve"> (Chair)</w:t>
      </w:r>
    </w:p>
    <w:p w14:paraId="7E36DFB4" w14:textId="040B50B6" w:rsidR="004C098E" w:rsidRPr="00751258" w:rsidRDefault="00E35588" w:rsidP="009C5AF7">
      <w:pPr>
        <w:tabs>
          <w:tab w:val="left" w:pos="3544"/>
        </w:tabs>
        <w:rPr>
          <w:rFonts w:ascii="Verdana" w:hAnsi="Verdana" w:cs="Arial"/>
        </w:rPr>
      </w:pPr>
      <w:r w:rsidRPr="00751258">
        <w:rPr>
          <w:rFonts w:ascii="Verdana" w:hAnsi="Verdana" w:cs="Arial"/>
        </w:rPr>
        <w:t>Paul Edie</w:t>
      </w:r>
      <w:r w:rsidR="005A2B83" w:rsidRPr="00751258">
        <w:rPr>
          <w:rFonts w:ascii="Verdana" w:hAnsi="Verdana" w:cs="Arial"/>
        </w:rPr>
        <w:t xml:space="preserve"> </w:t>
      </w:r>
    </w:p>
    <w:p w14:paraId="717BCF76" w14:textId="24511FD5" w:rsidR="00C3394A" w:rsidRDefault="00B36C9D" w:rsidP="00B36C9D">
      <w:pPr>
        <w:pStyle w:val="Header"/>
        <w:tabs>
          <w:tab w:val="clear" w:pos="4153"/>
          <w:tab w:val="clear" w:pos="8306"/>
          <w:tab w:val="left" w:pos="1560"/>
          <w:tab w:val="left" w:pos="7655"/>
          <w:tab w:val="right" w:pos="9900"/>
        </w:tabs>
        <w:ind w:left="851" w:hanging="851"/>
        <w:rPr>
          <w:rFonts w:ascii="Verdana" w:hAnsi="Verdana" w:cs="Arial"/>
        </w:rPr>
      </w:pPr>
      <w:r w:rsidRPr="00751258">
        <w:rPr>
          <w:rFonts w:ascii="Verdana" w:hAnsi="Verdana" w:cs="Arial"/>
        </w:rPr>
        <w:t>Grant</w:t>
      </w:r>
      <w:r>
        <w:rPr>
          <w:rFonts w:ascii="Verdana" w:hAnsi="Verdana" w:cs="Arial"/>
          <w:lang w:val="en-GB"/>
        </w:rPr>
        <w:t xml:space="preserve"> </w:t>
      </w:r>
      <w:r w:rsidRPr="00751258">
        <w:rPr>
          <w:rFonts w:ascii="Verdana" w:hAnsi="Verdana" w:cs="Arial"/>
        </w:rPr>
        <w:t>Mac</w:t>
      </w:r>
      <w:r w:rsidRPr="00751258">
        <w:rPr>
          <w:rFonts w:ascii="Verdana" w:hAnsi="Verdana" w:cs="Arial"/>
          <w:lang w:val="en-GB"/>
        </w:rPr>
        <w:t>R</w:t>
      </w:r>
      <w:r w:rsidRPr="00751258">
        <w:rPr>
          <w:rFonts w:ascii="Verdana" w:hAnsi="Verdana" w:cs="Arial"/>
        </w:rPr>
        <w:t>ae</w:t>
      </w:r>
    </w:p>
    <w:p w14:paraId="33A546D4" w14:textId="4D3FCDEC" w:rsidR="00AB5C98" w:rsidRDefault="00AB5C98" w:rsidP="00B36C9D">
      <w:pPr>
        <w:pStyle w:val="Header"/>
        <w:tabs>
          <w:tab w:val="clear" w:pos="4153"/>
          <w:tab w:val="clear" w:pos="8306"/>
          <w:tab w:val="left" w:pos="1560"/>
          <w:tab w:val="left" w:pos="7655"/>
          <w:tab w:val="right" w:pos="9900"/>
        </w:tabs>
        <w:ind w:left="851" w:hanging="851"/>
        <w:rPr>
          <w:rFonts w:ascii="Verdana" w:hAnsi="Verdana" w:cs="Arial"/>
          <w:lang w:val="en-GB"/>
        </w:rPr>
      </w:pPr>
      <w:r>
        <w:rPr>
          <w:rFonts w:ascii="Verdana" w:hAnsi="Verdana" w:cs="Arial"/>
          <w:lang w:val="en-GB"/>
        </w:rPr>
        <w:t>Fiona McQueen</w:t>
      </w:r>
    </w:p>
    <w:p w14:paraId="0725B93B" w14:textId="71008D0A" w:rsidR="00AB5C98" w:rsidRPr="00AB5C98" w:rsidRDefault="00AB5C98" w:rsidP="00B36C9D">
      <w:pPr>
        <w:pStyle w:val="Header"/>
        <w:tabs>
          <w:tab w:val="clear" w:pos="4153"/>
          <w:tab w:val="clear" w:pos="8306"/>
          <w:tab w:val="left" w:pos="1560"/>
          <w:tab w:val="left" w:pos="7655"/>
          <w:tab w:val="right" w:pos="9900"/>
        </w:tabs>
        <w:ind w:left="851" w:hanging="851"/>
        <w:rPr>
          <w:rFonts w:ascii="Verdana" w:hAnsi="Verdana" w:cs="Arial"/>
          <w:lang w:val="en-GB"/>
        </w:rPr>
      </w:pPr>
      <w:r>
        <w:rPr>
          <w:rFonts w:ascii="Verdana" w:hAnsi="Verdana" w:cs="Arial"/>
          <w:lang w:val="en-GB"/>
        </w:rPr>
        <w:t xml:space="preserve">Catriona Stewart (observer) </w:t>
      </w:r>
    </w:p>
    <w:p w14:paraId="573EE3CD" w14:textId="77777777" w:rsidR="00B36C9D" w:rsidRPr="00B36C9D" w:rsidRDefault="00B36C9D" w:rsidP="00B36C9D">
      <w:pPr>
        <w:pStyle w:val="Header"/>
        <w:tabs>
          <w:tab w:val="clear" w:pos="4153"/>
          <w:tab w:val="clear" w:pos="8306"/>
          <w:tab w:val="left" w:pos="1560"/>
          <w:tab w:val="left" w:pos="7655"/>
          <w:tab w:val="right" w:pos="9900"/>
        </w:tabs>
        <w:ind w:left="851" w:hanging="851"/>
        <w:rPr>
          <w:rFonts w:ascii="Verdana" w:hAnsi="Verdana" w:cs="Arial"/>
        </w:rPr>
      </w:pPr>
    </w:p>
    <w:p w14:paraId="729EDF7B" w14:textId="3800FE5A" w:rsidR="00CD2576" w:rsidRPr="00751258" w:rsidRDefault="007E00D7" w:rsidP="009C5AF7">
      <w:pPr>
        <w:tabs>
          <w:tab w:val="left" w:pos="1985"/>
        </w:tabs>
        <w:rPr>
          <w:rFonts w:ascii="Verdana" w:hAnsi="Verdana" w:cs="Arial"/>
          <w:u w:val="single"/>
        </w:rPr>
      </w:pPr>
      <w:r w:rsidRPr="00751258">
        <w:rPr>
          <w:rFonts w:ascii="Verdana" w:hAnsi="Verdana" w:cs="Arial"/>
          <w:u w:val="single"/>
        </w:rPr>
        <w:t>Scottish Police Authority</w:t>
      </w:r>
    </w:p>
    <w:p w14:paraId="5850CA74" w14:textId="3F7E51FB" w:rsidR="009A679F" w:rsidRDefault="003B5145" w:rsidP="00DD0C58">
      <w:pPr>
        <w:tabs>
          <w:tab w:val="left" w:pos="1985"/>
        </w:tabs>
        <w:rPr>
          <w:rFonts w:ascii="Verdana" w:hAnsi="Verdana" w:cs="Arial"/>
        </w:rPr>
      </w:pPr>
      <w:r w:rsidRPr="00751258">
        <w:rPr>
          <w:rFonts w:ascii="Verdana" w:hAnsi="Verdana" w:cs="Arial"/>
        </w:rPr>
        <w:t>Darren Paterson, Head of Workforce Governance</w:t>
      </w:r>
    </w:p>
    <w:p w14:paraId="1A666106" w14:textId="49219505" w:rsidR="00864FA4" w:rsidRDefault="00864FA4" w:rsidP="00DD0C58">
      <w:pPr>
        <w:tabs>
          <w:tab w:val="left" w:pos="1985"/>
        </w:tabs>
        <w:rPr>
          <w:rFonts w:ascii="Verdana" w:hAnsi="Verdana" w:cs="Arial"/>
        </w:rPr>
      </w:pPr>
      <w:r>
        <w:rPr>
          <w:rFonts w:ascii="Verdana" w:hAnsi="Verdana" w:cs="Arial"/>
        </w:rPr>
        <w:t>Chris Brown, Deputy Chief Executive Resources</w:t>
      </w:r>
    </w:p>
    <w:p w14:paraId="6BBFD881" w14:textId="1B4D8B38" w:rsidR="00132E20" w:rsidRDefault="00132E20" w:rsidP="00DD0C58">
      <w:pPr>
        <w:tabs>
          <w:tab w:val="left" w:pos="1985"/>
        </w:tabs>
        <w:rPr>
          <w:rFonts w:ascii="Verdana" w:hAnsi="Verdana" w:cs="Arial"/>
        </w:rPr>
      </w:pPr>
      <w:r>
        <w:rPr>
          <w:rFonts w:ascii="Verdana" w:hAnsi="Verdana" w:cs="Arial"/>
        </w:rPr>
        <w:t>Colette Craig, Governance Support Officer</w:t>
      </w:r>
    </w:p>
    <w:p w14:paraId="7AAD9F13" w14:textId="67B03BB1" w:rsidR="0090602E" w:rsidRPr="00751258" w:rsidRDefault="0090602E" w:rsidP="0094759B">
      <w:pPr>
        <w:tabs>
          <w:tab w:val="left" w:pos="1985"/>
        </w:tabs>
        <w:ind w:left="1985"/>
        <w:rPr>
          <w:rFonts w:ascii="Verdana" w:hAnsi="Verdana" w:cs="Arial"/>
        </w:rPr>
      </w:pPr>
    </w:p>
    <w:p w14:paraId="0FC258F7" w14:textId="54CAE2C9" w:rsidR="004C1440" w:rsidRPr="00751258" w:rsidRDefault="007E00D7" w:rsidP="00146D7B">
      <w:pPr>
        <w:tabs>
          <w:tab w:val="left" w:pos="1985"/>
        </w:tabs>
        <w:spacing w:line="276" w:lineRule="auto"/>
        <w:rPr>
          <w:rFonts w:ascii="Verdana" w:hAnsi="Verdana" w:cs="Arial"/>
        </w:rPr>
      </w:pPr>
      <w:r w:rsidRPr="00751258">
        <w:rPr>
          <w:rFonts w:ascii="Verdana" w:hAnsi="Verdana" w:cs="Arial"/>
          <w:u w:val="single"/>
        </w:rPr>
        <w:t>Police Scotland</w:t>
      </w:r>
    </w:p>
    <w:p w14:paraId="66B98E03" w14:textId="695E4961" w:rsidR="003B5145" w:rsidRDefault="00AB5C98" w:rsidP="001B25AC">
      <w:pPr>
        <w:tabs>
          <w:tab w:val="left" w:pos="1985"/>
        </w:tabs>
        <w:rPr>
          <w:rFonts w:ascii="Verdana" w:hAnsi="Verdana" w:cs="Arial"/>
        </w:rPr>
      </w:pPr>
      <w:r>
        <w:rPr>
          <w:rFonts w:ascii="Verdana" w:hAnsi="Verdana" w:cs="Arial"/>
        </w:rPr>
        <w:t>Assistant Chief Constable Alan Speirs</w:t>
      </w:r>
    </w:p>
    <w:p w14:paraId="0379CC1B" w14:textId="56FCD094" w:rsidR="003B5145" w:rsidRDefault="00AB5C98" w:rsidP="00AB5C98">
      <w:pPr>
        <w:rPr>
          <w:rFonts w:ascii="Verdana" w:hAnsi="Verdana"/>
        </w:rPr>
      </w:pPr>
      <w:r>
        <w:rPr>
          <w:rFonts w:ascii="Verdana" w:hAnsi="Verdana"/>
        </w:rPr>
        <w:t>Detective Superintendent</w:t>
      </w:r>
      <w:r w:rsidRPr="00AB5C98">
        <w:rPr>
          <w:rFonts w:ascii="Verdana" w:hAnsi="Verdana"/>
        </w:rPr>
        <w:t xml:space="preserve"> Catriona Henderson </w:t>
      </w:r>
    </w:p>
    <w:p w14:paraId="3BDAA2D8" w14:textId="77777777" w:rsidR="00AB5C98" w:rsidRPr="00AB5C98" w:rsidRDefault="00AB5C98" w:rsidP="00AB5C98">
      <w:pPr>
        <w:rPr>
          <w:rFonts w:ascii="Verdana" w:hAnsi="Verdana"/>
        </w:rPr>
      </w:pPr>
    </w:p>
    <w:p w14:paraId="66C51CD0" w14:textId="7297DE47" w:rsidR="004D0F46" w:rsidRDefault="003B5145" w:rsidP="001B25AC">
      <w:pPr>
        <w:tabs>
          <w:tab w:val="left" w:pos="1985"/>
        </w:tabs>
        <w:rPr>
          <w:rFonts w:ascii="Verdana" w:hAnsi="Verdana" w:cs="Arial"/>
          <w:u w:val="single"/>
        </w:rPr>
      </w:pPr>
      <w:r w:rsidRPr="00751258">
        <w:rPr>
          <w:rFonts w:ascii="Verdana" w:hAnsi="Verdana" w:cs="Arial"/>
          <w:u w:val="single"/>
        </w:rPr>
        <w:t>PIRC</w:t>
      </w:r>
      <w:r w:rsidR="00A27763" w:rsidRPr="00751258">
        <w:rPr>
          <w:rFonts w:ascii="Verdana" w:hAnsi="Verdana" w:cs="Arial"/>
          <w:u w:val="single"/>
        </w:rPr>
        <w:t xml:space="preserve"> </w:t>
      </w:r>
    </w:p>
    <w:p w14:paraId="0EECB699" w14:textId="3B340DA9" w:rsidR="00AB5C98" w:rsidRPr="00AB5C98" w:rsidRDefault="00AB5C98" w:rsidP="001B25AC">
      <w:pPr>
        <w:tabs>
          <w:tab w:val="left" w:pos="1985"/>
        </w:tabs>
        <w:rPr>
          <w:rFonts w:ascii="Verdana" w:hAnsi="Verdana" w:cs="Arial"/>
        </w:rPr>
      </w:pPr>
      <w:r w:rsidRPr="00AB5C98">
        <w:rPr>
          <w:rFonts w:ascii="Verdana" w:hAnsi="Verdana" w:cs="Arial"/>
        </w:rPr>
        <w:t>Phil Chapman</w:t>
      </w:r>
    </w:p>
    <w:p w14:paraId="0B60781D" w14:textId="4DA61395" w:rsidR="00AB5C98" w:rsidRPr="00751258" w:rsidRDefault="003B5145" w:rsidP="001B25AC">
      <w:pPr>
        <w:tabs>
          <w:tab w:val="left" w:pos="1985"/>
        </w:tabs>
        <w:rPr>
          <w:rFonts w:ascii="Verdana" w:hAnsi="Verdana" w:cs="Arial"/>
        </w:rPr>
      </w:pPr>
      <w:r w:rsidRPr="00751258">
        <w:rPr>
          <w:rFonts w:ascii="Verdana" w:hAnsi="Verdana" w:cs="Arial"/>
        </w:rPr>
        <w:t>Ilya Zharov</w:t>
      </w:r>
      <w:r w:rsidR="008E2334" w:rsidRPr="00751258">
        <w:rPr>
          <w:rFonts w:ascii="Verdana" w:hAnsi="Verdana" w:cs="Arial"/>
        </w:rPr>
        <w:t xml:space="preserve"> </w:t>
      </w:r>
    </w:p>
    <w:p w14:paraId="0AF24310" w14:textId="77777777" w:rsidR="00D85FBF" w:rsidRPr="00751258" w:rsidRDefault="00D85FBF" w:rsidP="001B25AC">
      <w:pPr>
        <w:tabs>
          <w:tab w:val="left" w:pos="1985"/>
        </w:tabs>
        <w:rPr>
          <w:rFonts w:ascii="Verdana" w:hAnsi="Verdana" w:cs="Arial"/>
        </w:rPr>
      </w:pPr>
    </w:p>
    <w:p w14:paraId="0B0361C1" w14:textId="2D481A30" w:rsidR="00D85FBF" w:rsidRPr="00751258" w:rsidRDefault="00D85FBF" w:rsidP="001B25AC">
      <w:pPr>
        <w:tabs>
          <w:tab w:val="left" w:pos="1985"/>
        </w:tabs>
        <w:rPr>
          <w:rFonts w:ascii="Verdana" w:hAnsi="Verdana" w:cs="Arial"/>
          <w:u w:val="single"/>
        </w:rPr>
      </w:pPr>
      <w:r w:rsidRPr="00751258">
        <w:rPr>
          <w:rFonts w:ascii="Verdana" w:hAnsi="Verdana" w:cs="Arial"/>
          <w:u w:val="single"/>
        </w:rPr>
        <w:t>HMICS</w:t>
      </w:r>
    </w:p>
    <w:p w14:paraId="1BC9F1A5" w14:textId="57623273" w:rsidR="00D85FBF" w:rsidRPr="00751258" w:rsidRDefault="00161DDD" w:rsidP="001B25AC">
      <w:pPr>
        <w:tabs>
          <w:tab w:val="left" w:pos="1985"/>
        </w:tabs>
        <w:rPr>
          <w:rFonts w:ascii="Verdana" w:hAnsi="Verdana" w:cs="Arial"/>
        </w:rPr>
      </w:pPr>
      <w:r w:rsidRPr="00751258">
        <w:rPr>
          <w:rFonts w:ascii="Verdana" w:hAnsi="Verdana" w:cs="Arial"/>
        </w:rPr>
        <w:t xml:space="preserve">Elaine Galbraith </w:t>
      </w:r>
    </w:p>
    <w:p w14:paraId="3804D8A7" w14:textId="77777777" w:rsidR="00A25D07" w:rsidRPr="00751258" w:rsidRDefault="00A25D07" w:rsidP="00232744">
      <w:pPr>
        <w:tabs>
          <w:tab w:val="left" w:pos="1985"/>
        </w:tabs>
        <w:rPr>
          <w:rFonts w:ascii="Verdana" w:hAnsi="Verdana" w:cs="Arial"/>
        </w:rPr>
      </w:pPr>
    </w:p>
    <w:p w14:paraId="07F7B244" w14:textId="7E0E5E07" w:rsidR="00613A2B" w:rsidRPr="00751258" w:rsidRDefault="000D670B" w:rsidP="002345C2">
      <w:pPr>
        <w:shd w:val="clear" w:color="auto" w:fill="FFFFFF"/>
        <w:tabs>
          <w:tab w:val="left" w:pos="851"/>
        </w:tabs>
        <w:spacing w:after="120"/>
        <w:rPr>
          <w:rFonts w:ascii="Verdana" w:hAnsi="Verdana" w:cs="Arial"/>
        </w:rPr>
      </w:pPr>
      <w:r w:rsidRPr="00751258">
        <w:rPr>
          <w:rFonts w:ascii="Verdana" w:hAnsi="Verdana" w:cs="Arial"/>
          <w:b/>
        </w:rPr>
        <w:t>1.</w:t>
      </w:r>
      <w:r w:rsidR="00D85FBF" w:rsidRPr="00751258">
        <w:rPr>
          <w:rFonts w:ascii="Verdana" w:hAnsi="Verdana" w:cs="Arial"/>
          <w:b/>
        </w:rPr>
        <w:t>1</w:t>
      </w:r>
      <w:r w:rsidRPr="00751258">
        <w:rPr>
          <w:rFonts w:ascii="Verdana" w:hAnsi="Verdana" w:cs="Arial"/>
          <w:b/>
        </w:rPr>
        <w:t xml:space="preserve"> </w:t>
      </w:r>
      <w:r w:rsidR="004B0A0B" w:rsidRPr="00751258">
        <w:rPr>
          <w:rFonts w:ascii="Verdana" w:hAnsi="Verdana" w:cs="Arial"/>
          <w:b/>
        </w:rPr>
        <w:t>Welcome and Apologies</w:t>
      </w:r>
      <w:r w:rsidR="00A2009B" w:rsidRPr="00751258">
        <w:rPr>
          <w:rFonts w:ascii="Verdana" w:hAnsi="Verdana" w:cs="Arial"/>
        </w:rPr>
        <w:tab/>
      </w:r>
    </w:p>
    <w:p w14:paraId="1BE7A2BE" w14:textId="77777777" w:rsidR="00AB5C98" w:rsidRDefault="00A2009B" w:rsidP="00E773D0">
      <w:pPr>
        <w:pStyle w:val="Header"/>
        <w:tabs>
          <w:tab w:val="clear" w:pos="4153"/>
          <w:tab w:val="clear" w:pos="8306"/>
          <w:tab w:val="left" w:pos="1560"/>
          <w:tab w:val="left" w:pos="7655"/>
          <w:tab w:val="right" w:pos="9900"/>
        </w:tabs>
        <w:ind w:left="851" w:hanging="851"/>
        <w:rPr>
          <w:rFonts w:ascii="Verdana" w:hAnsi="Verdana" w:cs="Arial"/>
          <w:lang w:val="en-GB"/>
        </w:rPr>
      </w:pPr>
      <w:r w:rsidRPr="00751258">
        <w:rPr>
          <w:rFonts w:ascii="Verdana" w:hAnsi="Verdana" w:cs="Arial"/>
        </w:rPr>
        <w:t xml:space="preserve">The </w:t>
      </w:r>
      <w:r w:rsidR="00DB597A" w:rsidRPr="00751258">
        <w:rPr>
          <w:rFonts w:ascii="Verdana" w:hAnsi="Verdana" w:cs="Arial"/>
        </w:rPr>
        <w:t xml:space="preserve">Committee </w:t>
      </w:r>
      <w:r w:rsidRPr="00751258">
        <w:rPr>
          <w:rFonts w:ascii="Verdana" w:hAnsi="Verdana" w:cs="Arial"/>
        </w:rPr>
        <w:t xml:space="preserve">Chair welcomed </w:t>
      </w:r>
      <w:r w:rsidR="00CB35DD" w:rsidRPr="00751258">
        <w:rPr>
          <w:rFonts w:ascii="Verdana" w:hAnsi="Verdana" w:cs="Arial"/>
        </w:rPr>
        <w:t>attendees</w:t>
      </w:r>
      <w:r w:rsidR="00FB7058" w:rsidRPr="00751258">
        <w:rPr>
          <w:rFonts w:ascii="Verdana" w:hAnsi="Verdana" w:cs="Arial"/>
        </w:rPr>
        <w:t xml:space="preserve"> </w:t>
      </w:r>
      <w:r w:rsidR="00B36C9D">
        <w:rPr>
          <w:rFonts w:ascii="Verdana" w:hAnsi="Verdana" w:cs="Arial"/>
          <w:lang w:val="en-GB"/>
        </w:rPr>
        <w:t xml:space="preserve">and </w:t>
      </w:r>
      <w:r w:rsidR="00AB5C98">
        <w:rPr>
          <w:rFonts w:ascii="Verdana" w:hAnsi="Verdana" w:cs="Arial"/>
          <w:lang w:val="en-GB"/>
        </w:rPr>
        <w:t xml:space="preserve">apologies were noted from </w:t>
      </w:r>
    </w:p>
    <w:p w14:paraId="035DCBFE" w14:textId="4EFCB470" w:rsidR="006F121D" w:rsidRDefault="00B36C9D" w:rsidP="006F121D">
      <w:pPr>
        <w:rPr>
          <w:rFonts w:ascii="Verdana" w:hAnsi="Verdana"/>
        </w:rPr>
      </w:pPr>
      <w:r w:rsidRPr="00751258">
        <w:rPr>
          <w:rFonts w:ascii="Verdana" w:hAnsi="Verdana" w:cs="Arial"/>
        </w:rPr>
        <w:t xml:space="preserve">Chief Superintendent </w:t>
      </w:r>
      <w:r>
        <w:rPr>
          <w:rFonts w:ascii="Verdana" w:hAnsi="Verdana" w:cs="Arial"/>
        </w:rPr>
        <w:t>John Paterson</w:t>
      </w:r>
      <w:r w:rsidR="006F121D">
        <w:rPr>
          <w:rFonts w:ascii="Verdana" w:hAnsi="Verdana" w:cs="Arial"/>
        </w:rPr>
        <w:t xml:space="preserve"> who will be represented by </w:t>
      </w:r>
      <w:r w:rsidR="006F121D">
        <w:rPr>
          <w:rFonts w:ascii="Verdana" w:hAnsi="Verdana"/>
        </w:rPr>
        <w:t>Detective Superintendent</w:t>
      </w:r>
      <w:r w:rsidR="006F121D" w:rsidRPr="00AB5C98">
        <w:rPr>
          <w:rFonts w:ascii="Verdana" w:hAnsi="Verdana"/>
        </w:rPr>
        <w:t xml:space="preserve"> Catriona Henderson</w:t>
      </w:r>
      <w:r w:rsidR="006F121D">
        <w:rPr>
          <w:rFonts w:ascii="Verdana" w:hAnsi="Verdana"/>
        </w:rPr>
        <w:t xml:space="preserve">. </w:t>
      </w:r>
      <w:r w:rsidR="006F121D" w:rsidRPr="00AB5C98">
        <w:rPr>
          <w:rFonts w:ascii="Verdana" w:hAnsi="Verdana"/>
        </w:rPr>
        <w:t xml:space="preserve"> </w:t>
      </w:r>
    </w:p>
    <w:p w14:paraId="4FA31A62" w14:textId="77777777" w:rsidR="006F121D" w:rsidRDefault="006F121D" w:rsidP="006F121D">
      <w:pPr>
        <w:rPr>
          <w:rFonts w:ascii="Verdana" w:hAnsi="Verdana"/>
        </w:rPr>
      </w:pPr>
    </w:p>
    <w:p w14:paraId="3F37F872" w14:textId="66F692AE" w:rsidR="006F121D" w:rsidRDefault="006F121D" w:rsidP="006F121D">
      <w:pPr>
        <w:rPr>
          <w:rFonts w:ascii="Verdana" w:hAnsi="Verdana"/>
        </w:rPr>
      </w:pPr>
      <w:r>
        <w:rPr>
          <w:rFonts w:ascii="Verdana" w:hAnsi="Verdana"/>
        </w:rPr>
        <w:t>The Ch</w:t>
      </w:r>
      <w:r w:rsidR="008E4623">
        <w:rPr>
          <w:rFonts w:ascii="Verdana" w:hAnsi="Verdana"/>
        </w:rPr>
        <w:t>a</w:t>
      </w:r>
      <w:r>
        <w:rPr>
          <w:rFonts w:ascii="Verdana" w:hAnsi="Verdana"/>
        </w:rPr>
        <w:t>ir welcomed the new Director of operations at PIRC, Phil C</w:t>
      </w:r>
      <w:r w:rsidR="008E4623">
        <w:rPr>
          <w:rFonts w:ascii="Verdana" w:hAnsi="Verdana"/>
        </w:rPr>
        <w:t>h</w:t>
      </w:r>
      <w:r>
        <w:rPr>
          <w:rFonts w:ascii="Verdana" w:hAnsi="Verdana"/>
        </w:rPr>
        <w:t xml:space="preserve">apman to his first committee meeting. </w:t>
      </w:r>
    </w:p>
    <w:p w14:paraId="65EE815D" w14:textId="64918739" w:rsidR="003B5145" w:rsidRPr="00751258" w:rsidRDefault="003B5145" w:rsidP="002345C2">
      <w:pPr>
        <w:tabs>
          <w:tab w:val="left" w:pos="1985"/>
        </w:tabs>
        <w:spacing w:after="120"/>
        <w:rPr>
          <w:rFonts w:ascii="Verdana" w:hAnsi="Verdana" w:cs="Arial"/>
        </w:rPr>
      </w:pPr>
    </w:p>
    <w:p w14:paraId="6284BF4C" w14:textId="494E609D" w:rsidR="00FB7058" w:rsidRPr="00751258" w:rsidRDefault="00FB7058" w:rsidP="006548FE">
      <w:pPr>
        <w:pStyle w:val="ListParagraph"/>
        <w:numPr>
          <w:ilvl w:val="1"/>
          <w:numId w:val="4"/>
        </w:numPr>
        <w:shd w:val="clear" w:color="auto" w:fill="FFFFFF"/>
        <w:tabs>
          <w:tab w:val="left" w:pos="709"/>
        </w:tabs>
        <w:spacing w:after="120"/>
        <w:rPr>
          <w:rFonts w:ascii="Verdana" w:hAnsi="Verdana" w:cs="Arial"/>
          <w:b/>
          <w:sz w:val="24"/>
          <w:szCs w:val="24"/>
        </w:rPr>
      </w:pPr>
      <w:r w:rsidRPr="00751258">
        <w:rPr>
          <w:rFonts w:ascii="Verdana" w:hAnsi="Verdana" w:cs="Arial"/>
          <w:b/>
          <w:sz w:val="24"/>
          <w:szCs w:val="24"/>
        </w:rPr>
        <w:t>Declarations of interest</w:t>
      </w:r>
    </w:p>
    <w:p w14:paraId="0546E995" w14:textId="16A209EA" w:rsidR="003B5145" w:rsidRPr="00751258" w:rsidRDefault="00161DDD" w:rsidP="00FB7058">
      <w:pPr>
        <w:shd w:val="clear" w:color="auto" w:fill="FFFFFF"/>
        <w:tabs>
          <w:tab w:val="left" w:pos="709"/>
        </w:tabs>
        <w:spacing w:after="120"/>
        <w:rPr>
          <w:rFonts w:ascii="Verdana" w:hAnsi="Verdana" w:cs="Arial"/>
        </w:rPr>
      </w:pPr>
      <w:r w:rsidRPr="00751258">
        <w:rPr>
          <w:rFonts w:ascii="Verdana" w:hAnsi="Verdana" w:cs="Arial"/>
        </w:rPr>
        <w:t>There were</w:t>
      </w:r>
      <w:r w:rsidR="003B5145" w:rsidRPr="00751258">
        <w:rPr>
          <w:rFonts w:ascii="Verdana" w:hAnsi="Verdana" w:cs="Arial"/>
        </w:rPr>
        <w:t xml:space="preserve"> no declarations of interest</w:t>
      </w:r>
      <w:r w:rsidR="000A1A58" w:rsidRPr="00751258">
        <w:rPr>
          <w:rFonts w:ascii="Verdana" w:hAnsi="Verdana" w:cs="Arial"/>
        </w:rPr>
        <w:t>.</w:t>
      </w:r>
      <w:r w:rsidR="003B5145" w:rsidRPr="00751258">
        <w:rPr>
          <w:rFonts w:ascii="Verdana" w:hAnsi="Verdana" w:cs="Arial"/>
        </w:rPr>
        <w:t xml:space="preserve">    </w:t>
      </w:r>
    </w:p>
    <w:p w14:paraId="53B8E861" w14:textId="77777777" w:rsidR="00161DDD" w:rsidRDefault="00161DDD" w:rsidP="00FB7058">
      <w:pPr>
        <w:shd w:val="clear" w:color="auto" w:fill="FFFFFF"/>
        <w:tabs>
          <w:tab w:val="left" w:pos="709"/>
        </w:tabs>
        <w:spacing w:after="120"/>
        <w:rPr>
          <w:rFonts w:ascii="Verdana" w:hAnsi="Verdana" w:cs="Arial"/>
        </w:rPr>
      </w:pPr>
    </w:p>
    <w:p w14:paraId="57D4D16A" w14:textId="77777777" w:rsidR="006F121D" w:rsidRPr="00751258" w:rsidRDefault="006F121D" w:rsidP="00FB7058">
      <w:pPr>
        <w:shd w:val="clear" w:color="auto" w:fill="FFFFFF"/>
        <w:tabs>
          <w:tab w:val="left" w:pos="709"/>
        </w:tabs>
        <w:spacing w:after="120"/>
        <w:rPr>
          <w:rFonts w:ascii="Verdana" w:hAnsi="Verdana" w:cs="Arial"/>
        </w:rPr>
      </w:pPr>
    </w:p>
    <w:p w14:paraId="7B14D2F7" w14:textId="0B364271" w:rsidR="00161DDD" w:rsidRPr="00751258" w:rsidRDefault="00AB5C98" w:rsidP="006548FE">
      <w:pPr>
        <w:pStyle w:val="ListParagraph"/>
        <w:numPr>
          <w:ilvl w:val="1"/>
          <w:numId w:val="4"/>
        </w:numPr>
        <w:tabs>
          <w:tab w:val="left" w:pos="0"/>
        </w:tabs>
        <w:rPr>
          <w:rFonts w:ascii="Verdana" w:hAnsi="Verdana" w:cs="Arial"/>
          <w:b/>
          <w:sz w:val="24"/>
          <w:szCs w:val="24"/>
        </w:rPr>
      </w:pPr>
      <w:r>
        <w:rPr>
          <w:rFonts w:ascii="Verdana" w:hAnsi="Verdana" w:cs="Arial"/>
          <w:b/>
          <w:sz w:val="24"/>
          <w:szCs w:val="24"/>
        </w:rPr>
        <w:t>Minute from meeting held on 2</w:t>
      </w:r>
      <w:r w:rsidR="00161DDD" w:rsidRPr="00751258">
        <w:rPr>
          <w:rFonts w:ascii="Verdana" w:hAnsi="Verdana" w:cs="Arial"/>
          <w:b/>
          <w:sz w:val="24"/>
          <w:szCs w:val="24"/>
        </w:rPr>
        <w:t xml:space="preserve"> </w:t>
      </w:r>
      <w:r>
        <w:rPr>
          <w:rFonts w:ascii="Verdana" w:hAnsi="Verdana" w:cs="Arial"/>
          <w:b/>
          <w:sz w:val="24"/>
          <w:szCs w:val="24"/>
        </w:rPr>
        <w:t>March 2022</w:t>
      </w:r>
      <w:r w:rsidR="00161DDD" w:rsidRPr="00751258">
        <w:rPr>
          <w:rFonts w:ascii="Verdana" w:hAnsi="Verdana" w:cs="Arial"/>
          <w:b/>
          <w:sz w:val="24"/>
          <w:szCs w:val="24"/>
        </w:rPr>
        <w:t xml:space="preserve"> for approval</w:t>
      </w:r>
    </w:p>
    <w:p w14:paraId="4395DAC8" w14:textId="77777777" w:rsidR="00161DDD" w:rsidRPr="00751258" w:rsidRDefault="00161DDD" w:rsidP="00161DDD">
      <w:pPr>
        <w:tabs>
          <w:tab w:val="left" w:pos="0"/>
        </w:tabs>
        <w:rPr>
          <w:rFonts w:ascii="Verdana" w:hAnsi="Verdana" w:cs="Arial"/>
          <w:b/>
        </w:rPr>
      </w:pPr>
    </w:p>
    <w:p w14:paraId="521BA25B" w14:textId="740262E3" w:rsidR="00161DDD" w:rsidRPr="00751258" w:rsidRDefault="00161DDD" w:rsidP="00161DDD">
      <w:pPr>
        <w:shd w:val="clear" w:color="auto" w:fill="FFFFFF"/>
        <w:tabs>
          <w:tab w:val="left" w:pos="-141"/>
        </w:tabs>
        <w:rPr>
          <w:rFonts w:ascii="Verdana" w:hAnsi="Verdana" w:cs="Arial"/>
        </w:rPr>
      </w:pPr>
      <w:r w:rsidRPr="00751258">
        <w:rPr>
          <w:rFonts w:ascii="Verdana" w:hAnsi="Verdana" w:cs="Arial"/>
        </w:rPr>
        <w:t xml:space="preserve">Members </w:t>
      </w:r>
      <w:r w:rsidRPr="00751258">
        <w:rPr>
          <w:rFonts w:ascii="Verdana" w:hAnsi="Verdana" w:cs="Arial"/>
          <w:b/>
        </w:rPr>
        <w:t>AGREED</w:t>
      </w:r>
      <w:r w:rsidRPr="00751258">
        <w:rPr>
          <w:rFonts w:ascii="Verdana" w:hAnsi="Verdana" w:cs="Arial"/>
          <w:color w:val="FF0000"/>
        </w:rPr>
        <w:t xml:space="preserve"> </w:t>
      </w:r>
      <w:r w:rsidRPr="00751258">
        <w:rPr>
          <w:rFonts w:ascii="Verdana" w:hAnsi="Verdana" w:cs="Arial"/>
        </w:rPr>
        <w:t xml:space="preserve">the </w:t>
      </w:r>
      <w:r w:rsidR="00AB5C98">
        <w:rPr>
          <w:rFonts w:ascii="Verdana" w:hAnsi="Verdana" w:cs="Arial"/>
        </w:rPr>
        <w:t>Minute of the meeting held on 2 March 2022</w:t>
      </w:r>
      <w:r w:rsidRPr="00751258">
        <w:rPr>
          <w:rFonts w:ascii="Verdana" w:hAnsi="Verdana" w:cs="Arial"/>
        </w:rPr>
        <w:t xml:space="preserve"> as an accurate record of the meeting.</w:t>
      </w:r>
    </w:p>
    <w:p w14:paraId="195E4F79" w14:textId="77777777" w:rsidR="00161DDD" w:rsidRPr="00751258" w:rsidRDefault="00161DDD" w:rsidP="00161DDD">
      <w:pPr>
        <w:tabs>
          <w:tab w:val="left" w:pos="0"/>
        </w:tabs>
        <w:rPr>
          <w:rFonts w:ascii="Verdana" w:hAnsi="Verdana" w:cs="Arial"/>
          <w:b/>
        </w:rPr>
      </w:pPr>
    </w:p>
    <w:p w14:paraId="1B0E7335" w14:textId="7968F41F" w:rsidR="00161DDD" w:rsidRPr="00164302" w:rsidRDefault="009C4091" w:rsidP="006548FE">
      <w:pPr>
        <w:pStyle w:val="ListParagraph"/>
        <w:numPr>
          <w:ilvl w:val="1"/>
          <w:numId w:val="4"/>
        </w:numPr>
        <w:tabs>
          <w:tab w:val="left" w:pos="0"/>
        </w:tabs>
        <w:rPr>
          <w:rFonts w:ascii="Verdana" w:hAnsi="Verdana" w:cs="Arial"/>
          <w:b/>
          <w:sz w:val="24"/>
          <w:szCs w:val="24"/>
        </w:rPr>
      </w:pPr>
      <w:r>
        <w:rPr>
          <w:rFonts w:ascii="Verdana" w:hAnsi="Verdana" w:cs="Arial"/>
          <w:b/>
          <w:sz w:val="24"/>
          <w:szCs w:val="24"/>
        </w:rPr>
        <w:t xml:space="preserve">Public </w:t>
      </w:r>
      <w:r w:rsidR="00161DDD" w:rsidRPr="00164302">
        <w:rPr>
          <w:rFonts w:ascii="Verdana" w:hAnsi="Verdana" w:cs="Arial"/>
          <w:b/>
          <w:sz w:val="24"/>
          <w:szCs w:val="24"/>
        </w:rPr>
        <w:t>Minute</w:t>
      </w:r>
      <w:r w:rsidR="00AB5C98">
        <w:rPr>
          <w:rFonts w:ascii="Verdana" w:hAnsi="Verdana" w:cs="Arial"/>
          <w:b/>
          <w:sz w:val="24"/>
          <w:szCs w:val="24"/>
        </w:rPr>
        <w:t xml:space="preserve"> from private meeting held on 2 March 2022</w:t>
      </w:r>
      <w:r w:rsidR="00161DDD" w:rsidRPr="00164302">
        <w:rPr>
          <w:rFonts w:ascii="Verdana" w:hAnsi="Verdana" w:cs="Arial"/>
          <w:b/>
          <w:sz w:val="24"/>
          <w:szCs w:val="24"/>
        </w:rPr>
        <w:t xml:space="preserve"> for</w:t>
      </w:r>
      <w:r w:rsidR="00164302" w:rsidRPr="00164302">
        <w:rPr>
          <w:rFonts w:ascii="Verdana" w:hAnsi="Verdana" w:cs="Arial"/>
          <w:b/>
          <w:sz w:val="24"/>
          <w:szCs w:val="24"/>
        </w:rPr>
        <w:t xml:space="preserve"> </w:t>
      </w:r>
      <w:r w:rsidR="00161DDD" w:rsidRPr="00164302">
        <w:rPr>
          <w:rFonts w:ascii="Verdana" w:hAnsi="Verdana" w:cs="Arial"/>
          <w:b/>
          <w:sz w:val="24"/>
          <w:szCs w:val="24"/>
        </w:rPr>
        <w:t>approval</w:t>
      </w:r>
    </w:p>
    <w:p w14:paraId="395B3E0B" w14:textId="77777777" w:rsidR="00161DDD" w:rsidRPr="00751258" w:rsidRDefault="00161DDD" w:rsidP="00161DDD">
      <w:pPr>
        <w:shd w:val="clear" w:color="auto" w:fill="FFFFFF"/>
        <w:tabs>
          <w:tab w:val="left" w:pos="-141"/>
        </w:tabs>
        <w:rPr>
          <w:rFonts w:ascii="Verdana" w:hAnsi="Verdana" w:cs="Arial"/>
        </w:rPr>
      </w:pPr>
    </w:p>
    <w:p w14:paraId="318C752D" w14:textId="6541103C" w:rsidR="00161DDD" w:rsidRPr="00751258" w:rsidRDefault="00161DDD" w:rsidP="00161DDD">
      <w:pPr>
        <w:shd w:val="clear" w:color="auto" w:fill="FFFFFF"/>
        <w:tabs>
          <w:tab w:val="left" w:pos="-141"/>
        </w:tabs>
        <w:rPr>
          <w:rFonts w:ascii="Verdana" w:hAnsi="Verdana" w:cs="Arial"/>
        </w:rPr>
      </w:pPr>
      <w:r w:rsidRPr="00751258">
        <w:rPr>
          <w:rFonts w:ascii="Verdana" w:hAnsi="Verdana" w:cs="Arial"/>
        </w:rPr>
        <w:t xml:space="preserve">Members </w:t>
      </w:r>
      <w:r w:rsidRPr="00751258">
        <w:rPr>
          <w:rFonts w:ascii="Verdana" w:hAnsi="Verdana" w:cs="Arial"/>
          <w:b/>
        </w:rPr>
        <w:t>AGREED</w:t>
      </w:r>
      <w:r w:rsidRPr="00751258">
        <w:rPr>
          <w:rFonts w:ascii="Verdana" w:hAnsi="Verdana" w:cs="Arial"/>
          <w:color w:val="FF0000"/>
        </w:rPr>
        <w:t xml:space="preserve"> </w:t>
      </w:r>
      <w:r w:rsidRPr="00751258">
        <w:rPr>
          <w:rFonts w:ascii="Verdana" w:hAnsi="Verdana" w:cs="Arial"/>
        </w:rPr>
        <w:t xml:space="preserve">the Minute of the private meeting held on </w:t>
      </w:r>
      <w:r w:rsidR="00AB5C98">
        <w:rPr>
          <w:rFonts w:ascii="Verdana" w:hAnsi="Verdana" w:cs="Arial"/>
        </w:rPr>
        <w:t>2</w:t>
      </w:r>
      <w:r w:rsidRPr="00751258">
        <w:rPr>
          <w:rFonts w:ascii="Verdana" w:hAnsi="Verdana" w:cs="Arial"/>
        </w:rPr>
        <w:t xml:space="preserve"> </w:t>
      </w:r>
      <w:r w:rsidR="00AB5C98">
        <w:rPr>
          <w:rFonts w:ascii="Verdana" w:hAnsi="Verdana" w:cs="Arial"/>
        </w:rPr>
        <w:t>March 2022</w:t>
      </w:r>
      <w:r w:rsidRPr="00751258">
        <w:rPr>
          <w:rFonts w:ascii="Verdana" w:hAnsi="Verdana" w:cs="Arial"/>
        </w:rPr>
        <w:t xml:space="preserve"> as an accurate record of the meeting.</w:t>
      </w:r>
    </w:p>
    <w:p w14:paraId="467D2897" w14:textId="77777777" w:rsidR="00161DDD" w:rsidRPr="00751258" w:rsidRDefault="00161DDD" w:rsidP="00161DDD">
      <w:pPr>
        <w:shd w:val="clear" w:color="auto" w:fill="FFFFFF"/>
        <w:tabs>
          <w:tab w:val="left" w:pos="-141"/>
        </w:tabs>
        <w:rPr>
          <w:rFonts w:ascii="Verdana" w:hAnsi="Verdana" w:cs="Arial"/>
        </w:rPr>
      </w:pPr>
    </w:p>
    <w:p w14:paraId="533249FB" w14:textId="3E3331D9" w:rsidR="00161DDD" w:rsidRPr="006F121D" w:rsidRDefault="00161DDD" w:rsidP="006548FE">
      <w:pPr>
        <w:pStyle w:val="ListParagraph"/>
        <w:numPr>
          <w:ilvl w:val="1"/>
          <w:numId w:val="4"/>
        </w:numPr>
        <w:rPr>
          <w:rFonts w:ascii="Verdana" w:eastAsia="Verdana" w:hAnsi="Verdana" w:cs="Verdana"/>
          <w:b/>
        </w:rPr>
      </w:pPr>
      <w:r w:rsidRPr="006F121D">
        <w:rPr>
          <w:rFonts w:ascii="Verdana" w:eastAsia="Verdana" w:hAnsi="Verdana" w:cs="Verdana"/>
          <w:b/>
        </w:rPr>
        <w:t>Action Log and Matters Arising</w:t>
      </w:r>
    </w:p>
    <w:p w14:paraId="1A72B916" w14:textId="77777777" w:rsidR="006F121D" w:rsidRDefault="006F121D" w:rsidP="006F121D">
      <w:pPr>
        <w:rPr>
          <w:rFonts w:ascii="Verdana" w:eastAsia="Verdana" w:hAnsi="Verdana" w:cs="Verdana"/>
          <w:b/>
        </w:rPr>
      </w:pPr>
    </w:p>
    <w:p w14:paraId="22894116" w14:textId="3B80080E" w:rsidR="006F121D" w:rsidRPr="006F121D" w:rsidRDefault="006F121D" w:rsidP="006548FE">
      <w:pPr>
        <w:pStyle w:val="ListParagraph"/>
        <w:numPr>
          <w:ilvl w:val="0"/>
          <w:numId w:val="9"/>
        </w:numPr>
        <w:contextualSpacing w:val="0"/>
        <w:rPr>
          <w:rFonts w:ascii="Verdana" w:hAnsi="Verdana"/>
          <w:sz w:val="24"/>
          <w:szCs w:val="24"/>
        </w:rPr>
      </w:pPr>
      <w:r w:rsidRPr="006F121D">
        <w:rPr>
          <w:rFonts w:ascii="Verdana" w:hAnsi="Verdana"/>
          <w:sz w:val="24"/>
          <w:szCs w:val="24"/>
        </w:rPr>
        <w:t xml:space="preserve">20220302-CCC-001: Although </w:t>
      </w:r>
      <w:r w:rsidR="008F098C">
        <w:rPr>
          <w:rFonts w:ascii="Verdana" w:hAnsi="Verdana"/>
          <w:sz w:val="24"/>
          <w:szCs w:val="24"/>
        </w:rPr>
        <w:t>analytical work had</w:t>
      </w:r>
      <w:r w:rsidRPr="006F121D">
        <w:rPr>
          <w:rFonts w:ascii="Verdana" w:hAnsi="Verdana"/>
          <w:sz w:val="24"/>
          <w:szCs w:val="24"/>
        </w:rPr>
        <w:t xml:space="preserve"> been shared with divisions, the action was that it was shared with the committee and should remain open until members have sight of this work. </w:t>
      </w:r>
    </w:p>
    <w:p w14:paraId="06A7366C" w14:textId="27AADB44" w:rsidR="006F121D" w:rsidRPr="006F121D" w:rsidRDefault="006F121D" w:rsidP="006548FE">
      <w:pPr>
        <w:pStyle w:val="ListParagraph"/>
        <w:numPr>
          <w:ilvl w:val="0"/>
          <w:numId w:val="9"/>
        </w:numPr>
        <w:contextualSpacing w:val="0"/>
        <w:rPr>
          <w:rFonts w:ascii="Verdana" w:hAnsi="Verdana"/>
          <w:sz w:val="24"/>
          <w:szCs w:val="24"/>
        </w:rPr>
      </w:pPr>
      <w:r w:rsidRPr="006F121D">
        <w:rPr>
          <w:rFonts w:ascii="Verdana" w:hAnsi="Verdana"/>
          <w:sz w:val="24"/>
          <w:szCs w:val="24"/>
        </w:rPr>
        <w:t xml:space="preserve">20220302-CCC-002: This was not at the workshop in March so should remain open until later in the year. Next Workshop scheduled for October. </w:t>
      </w:r>
    </w:p>
    <w:p w14:paraId="0F8B381D" w14:textId="0F7B771F" w:rsidR="006F121D" w:rsidRPr="006F121D" w:rsidRDefault="006F121D" w:rsidP="006548FE">
      <w:pPr>
        <w:pStyle w:val="ListParagraph"/>
        <w:numPr>
          <w:ilvl w:val="0"/>
          <w:numId w:val="9"/>
        </w:numPr>
        <w:rPr>
          <w:rFonts w:ascii="Verdana" w:hAnsi="Verdana"/>
          <w:sz w:val="24"/>
          <w:szCs w:val="24"/>
        </w:rPr>
      </w:pPr>
      <w:r w:rsidRPr="006F121D">
        <w:rPr>
          <w:rFonts w:ascii="Verdana" w:hAnsi="Verdana"/>
          <w:sz w:val="24"/>
          <w:szCs w:val="24"/>
        </w:rPr>
        <w:t>20211125</w:t>
      </w:r>
      <w:r w:rsidR="00603589">
        <w:rPr>
          <w:rFonts w:ascii="Verdana" w:hAnsi="Verdana"/>
          <w:sz w:val="24"/>
          <w:szCs w:val="24"/>
        </w:rPr>
        <w:t>-</w:t>
      </w:r>
      <w:r w:rsidRPr="006F121D">
        <w:rPr>
          <w:rFonts w:ascii="Verdana" w:hAnsi="Verdana"/>
          <w:sz w:val="24"/>
          <w:szCs w:val="24"/>
        </w:rPr>
        <w:t xml:space="preserve">CCC-001: Further consideration to be had around how this information is fed back to the committee. Members agreed for the action to remain ongoing to allow further discussions to take place. </w:t>
      </w:r>
    </w:p>
    <w:p w14:paraId="366C5591" w14:textId="77777777" w:rsidR="00161DDD" w:rsidRPr="00751258" w:rsidRDefault="00161DDD" w:rsidP="00161DDD">
      <w:pPr>
        <w:shd w:val="clear" w:color="auto" w:fill="FFFFFF"/>
        <w:tabs>
          <w:tab w:val="left" w:pos="0"/>
        </w:tabs>
        <w:rPr>
          <w:rFonts w:ascii="Verdana" w:hAnsi="Verdana" w:cs="Arial"/>
        </w:rPr>
      </w:pPr>
    </w:p>
    <w:p w14:paraId="152A2504" w14:textId="5A45FE3D" w:rsidR="008D48BE" w:rsidRPr="00751258" w:rsidRDefault="00161DDD" w:rsidP="00161DDD">
      <w:pPr>
        <w:shd w:val="clear" w:color="auto" w:fill="FFFFFF"/>
        <w:tabs>
          <w:tab w:val="left" w:pos="0"/>
        </w:tabs>
        <w:rPr>
          <w:rFonts w:ascii="Verdana" w:hAnsi="Verdana" w:cs="Arial"/>
        </w:rPr>
      </w:pPr>
      <w:r w:rsidRPr="00751258">
        <w:rPr>
          <w:rFonts w:ascii="Verdana" w:hAnsi="Verdana" w:cs="Arial"/>
        </w:rPr>
        <w:t xml:space="preserve">The Committee </w:t>
      </w:r>
      <w:r w:rsidRPr="00751258">
        <w:rPr>
          <w:rFonts w:ascii="Verdana" w:hAnsi="Verdana" w:cs="Arial"/>
          <w:b/>
        </w:rPr>
        <w:t>APPROVED</w:t>
      </w:r>
      <w:r w:rsidRPr="00751258">
        <w:rPr>
          <w:rFonts w:ascii="Verdana" w:hAnsi="Verdana" w:cs="Arial"/>
        </w:rPr>
        <w:t xml:space="preserve"> the action log and noted the updates provided.</w:t>
      </w:r>
    </w:p>
    <w:p w14:paraId="638CCF77" w14:textId="77777777" w:rsidR="00AB5C98" w:rsidRDefault="00AB5C98" w:rsidP="00AB5C98">
      <w:pPr>
        <w:rPr>
          <w:rFonts w:ascii="Verdana" w:hAnsi="Verdana" w:cs="Arial"/>
        </w:rPr>
      </w:pPr>
    </w:p>
    <w:p w14:paraId="63A9A4D5" w14:textId="18C990C6" w:rsidR="008D48BE" w:rsidRPr="00AB5C98" w:rsidRDefault="008D48BE" w:rsidP="006548FE">
      <w:pPr>
        <w:pStyle w:val="ListParagraph"/>
        <w:numPr>
          <w:ilvl w:val="1"/>
          <w:numId w:val="8"/>
        </w:numPr>
        <w:rPr>
          <w:rFonts w:ascii="Verdana" w:eastAsia="Verdana" w:hAnsi="Verdana" w:cs="Verdana"/>
          <w:b/>
        </w:rPr>
      </w:pPr>
      <w:r w:rsidRPr="00AB5C98">
        <w:rPr>
          <w:rFonts w:ascii="Verdana" w:eastAsia="Verdana" w:hAnsi="Verdana" w:cs="Verdana"/>
          <w:b/>
        </w:rPr>
        <w:t>Decision on tak</w:t>
      </w:r>
      <w:r w:rsidR="005D5799" w:rsidRPr="00AB5C98">
        <w:rPr>
          <w:rFonts w:ascii="Verdana" w:eastAsia="Verdana" w:hAnsi="Verdana" w:cs="Verdana"/>
          <w:b/>
        </w:rPr>
        <w:t>ing business in private (Items 9</w:t>
      </w:r>
      <w:r w:rsidR="00AB5C98">
        <w:rPr>
          <w:rFonts w:ascii="Verdana" w:eastAsia="Verdana" w:hAnsi="Verdana" w:cs="Verdana"/>
          <w:b/>
        </w:rPr>
        <w:t xml:space="preserve"> - 13</w:t>
      </w:r>
      <w:r w:rsidRPr="00AB5C98">
        <w:rPr>
          <w:rFonts w:ascii="Verdana" w:eastAsia="Verdana" w:hAnsi="Verdana" w:cs="Verdana"/>
          <w:b/>
        </w:rPr>
        <w:t>)</w:t>
      </w:r>
    </w:p>
    <w:p w14:paraId="6BFF8E24" w14:textId="77777777" w:rsidR="008D48BE" w:rsidRPr="00751258" w:rsidRDefault="008D48BE" w:rsidP="008D48BE">
      <w:pPr>
        <w:pStyle w:val="ListParagraph"/>
        <w:rPr>
          <w:rFonts w:ascii="Verdana" w:eastAsia="Verdana" w:hAnsi="Verdana" w:cs="Verdana"/>
          <w:b/>
          <w:sz w:val="24"/>
          <w:szCs w:val="24"/>
        </w:rPr>
      </w:pPr>
    </w:p>
    <w:p w14:paraId="2E4CC65F" w14:textId="79E2124D" w:rsidR="008D48BE" w:rsidRPr="00751258" w:rsidRDefault="008D48BE" w:rsidP="008D48BE">
      <w:pPr>
        <w:shd w:val="clear" w:color="auto" w:fill="FFFFFF"/>
        <w:rPr>
          <w:rFonts w:ascii="Verdana" w:hAnsi="Verdana" w:cs="Arial"/>
        </w:rPr>
      </w:pPr>
      <w:r w:rsidRPr="00751258">
        <w:rPr>
          <w:rFonts w:ascii="Verdana" w:hAnsi="Verdana" w:cs="Arial"/>
        </w:rPr>
        <w:t xml:space="preserve">In accordance with paragraph 20 of the SPA Standing Orders, the Committee </w:t>
      </w:r>
      <w:r w:rsidRPr="00751258">
        <w:rPr>
          <w:rFonts w:ascii="Verdana" w:hAnsi="Verdana" w:cs="Arial"/>
          <w:b/>
        </w:rPr>
        <w:t>AGREED</w:t>
      </w:r>
      <w:r w:rsidRPr="00751258">
        <w:rPr>
          <w:rFonts w:ascii="Verdana" w:hAnsi="Verdana" w:cs="Arial"/>
        </w:rPr>
        <w:t xml:space="preserve"> to consider items </w:t>
      </w:r>
      <w:r w:rsidR="005D5799">
        <w:rPr>
          <w:rFonts w:ascii="Verdana" w:hAnsi="Verdana" w:cs="Arial"/>
        </w:rPr>
        <w:t>9</w:t>
      </w:r>
      <w:r w:rsidR="00FB7058" w:rsidRPr="00751258">
        <w:rPr>
          <w:rFonts w:ascii="Verdana" w:hAnsi="Verdana" w:cs="Arial"/>
        </w:rPr>
        <w:t xml:space="preserve"> </w:t>
      </w:r>
      <w:r w:rsidR="000A1A58" w:rsidRPr="00751258">
        <w:rPr>
          <w:rFonts w:ascii="Verdana" w:hAnsi="Verdana" w:cs="Arial"/>
        </w:rPr>
        <w:t xml:space="preserve">to </w:t>
      </w:r>
      <w:r w:rsidR="00AB5C98">
        <w:rPr>
          <w:rFonts w:ascii="Verdana" w:hAnsi="Verdana" w:cs="Arial"/>
        </w:rPr>
        <w:t>13</w:t>
      </w:r>
      <w:r w:rsidRPr="00751258">
        <w:rPr>
          <w:rFonts w:ascii="Verdana" w:hAnsi="Verdana" w:cs="Arial"/>
        </w:rPr>
        <w:t xml:space="preserve"> on the agenda in private.  </w:t>
      </w:r>
    </w:p>
    <w:p w14:paraId="1D63E655" w14:textId="77777777" w:rsidR="00BF342B" w:rsidRPr="00751258" w:rsidRDefault="00BF342B" w:rsidP="002345C2">
      <w:pPr>
        <w:shd w:val="clear" w:color="auto" w:fill="FFFFFF"/>
        <w:tabs>
          <w:tab w:val="left" w:pos="851"/>
          <w:tab w:val="left" w:pos="993"/>
        </w:tabs>
        <w:spacing w:after="120"/>
        <w:rPr>
          <w:rFonts w:ascii="Verdana" w:hAnsi="Verdana" w:cs="Arial"/>
          <w:b/>
        </w:rPr>
      </w:pPr>
    </w:p>
    <w:p w14:paraId="1A65F611" w14:textId="129DD664" w:rsidR="00935638" w:rsidRPr="00751258" w:rsidRDefault="00232744" w:rsidP="002345C2">
      <w:pPr>
        <w:shd w:val="clear" w:color="auto" w:fill="FFFFFF"/>
        <w:tabs>
          <w:tab w:val="left" w:pos="851"/>
          <w:tab w:val="left" w:pos="993"/>
        </w:tabs>
        <w:spacing w:after="120"/>
        <w:rPr>
          <w:rFonts w:ascii="Verdana" w:hAnsi="Verdana" w:cs="Arial"/>
          <w:b/>
        </w:rPr>
      </w:pPr>
      <w:r w:rsidRPr="00751258">
        <w:rPr>
          <w:rFonts w:ascii="Verdana" w:hAnsi="Verdana" w:cs="Arial"/>
          <w:b/>
        </w:rPr>
        <w:t>2.</w:t>
      </w:r>
      <w:r w:rsidR="005278E5" w:rsidRPr="00751258">
        <w:rPr>
          <w:rFonts w:ascii="Verdana" w:hAnsi="Verdana" w:cs="Arial"/>
          <w:b/>
        </w:rPr>
        <w:t xml:space="preserve">    </w:t>
      </w:r>
      <w:r w:rsidR="004B0A0B" w:rsidRPr="00751258">
        <w:rPr>
          <w:rFonts w:ascii="Verdana" w:hAnsi="Verdana" w:cs="Arial"/>
          <w:b/>
        </w:rPr>
        <w:t>SPA</w:t>
      </w:r>
      <w:r w:rsidR="006D549C">
        <w:rPr>
          <w:rFonts w:ascii="Verdana" w:hAnsi="Verdana" w:cs="Arial"/>
          <w:b/>
        </w:rPr>
        <w:t xml:space="preserve"> Annual and</w:t>
      </w:r>
      <w:r w:rsidR="004B0A0B" w:rsidRPr="00751258">
        <w:rPr>
          <w:rFonts w:ascii="Verdana" w:hAnsi="Verdana" w:cs="Arial"/>
          <w:b/>
        </w:rPr>
        <w:t xml:space="preserve"> </w:t>
      </w:r>
      <w:r w:rsidR="00BB2496" w:rsidRPr="00751258">
        <w:rPr>
          <w:rFonts w:ascii="Verdana" w:hAnsi="Verdana" w:cs="Arial"/>
          <w:b/>
        </w:rPr>
        <w:t>Quarterly Report (Q</w:t>
      </w:r>
      <w:r w:rsidR="006D549C">
        <w:rPr>
          <w:rFonts w:ascii="Verdana" w:hAnsi="Verdana" w:cs="Arial"/>
          <w:b/>
        </w:rPr>
        <w:t>4</w:t>
      </w:r>
      <w:r w:rsidR="003804CF" w:rsidRPr="00751258">
        <w:rPr>
          <w:rFonts w:ascii="Verdana" w:hAnsi="Verdana" w:cs="Arial"/>
          <w:b/>
        </w:rPr>
        <w:t xml:space="preserve"> – 21/22</w:t>
      </w:r>
      <w:r w:rsidR="00BB2496" w:rsidRPr="00751258">
        <w:rPr>
          <w:rFonts w:ascii="Verdana" w:hAnsi="Verdana" w:cs="Arial"/>
          <w:b/>
        </w:rPr>
        <w:t>)</w:t>
      </w:r>
      <w:r w:rsidR="00935638" w:rsidRPr="00751258">
        <w:rPr>
          <w:rFonts w:ascii="Verdana" w:hAnsi="Verdana" w:cs="Arial"/>
          <w:b/>
        </w:rPr>
        <w:t xml:space="preserve"> – </w:t>
      </w:r>
      <w:r w:rsidR="00E35588" w:rsidRPr="00751258">
        <w:rPr>
          <w:rFonts w:ascii="Verdana" w:hAnsi="Verdana" w:cs="Arial"/>
          <w:b/>
        </w:rPr>
        <w:t>Darren Paterson</w:t>
      </w:r>
    </w:p>
    <w:p w14:paraId="054FE9AD" w14:textId="0E959816" w:rsidR="006F121D" w:rsidRPr="0020119A" w:rsidRDefault="00721F78" w:rsidP="006F121D">
      <w:pPr>
        <w:jc w:val="both"/>
        <w:rPr>
          <w:rFonts w:ascii="Verdana" w:hAnsi="Verdana"/>
          <w:color w:val="000000" w:themeColor="text1"/>
        </w:rPr>
      </w:pPr>
      <w:r w:rsidRPr="00751258">
        <w:rPr>
          <w:rFonts w:ascii="Verdana" w:hAnsi="Verdana"/>
          <w:color w:val="000000" w:themeColor="text1"/>
        </w:rPr>
        <w:t>Members</w:t>
      </w:r>
      <w:r w:rsidR="000C29A1" w:rsidRPr="00751258">
        <w:rPr>
          <w:rFonts w:ascii="Verdana" w:hAnsi="Verdana"/>
          <w:color w:val="000000" w:themeColor="text1"/>
        </w:rPr>
        <w:t xml:space="preserve"> </w:t>
      </w:r>
      <w:r w:rsidR="00935638" w:rsidRPr="00751258">
        <w:rPr>
          <w:rFonts w:ascii="Verdana" w:hAnsi="Verdana"/>
          <w:color w:val="000000" w:themeColor="text1"/>
        </w:rPr>
        <w:t>considered the</w:t>
      </w:r>
      <w:r w:rsidRPr="00751258">
        <w:rPr>
          <w:rFonts w:ascii="Verdana" w:hAnsi="Verdana"/>
          <w:color w:val="000000" w:themeColor="text1"/>
        </w:rPr>
        <w:t xml:space="preserve"> report which provided information and updates on complaints matters</w:t>
      </w:r>
      <w:r w:rsidR="006F121D">
        <w:rPr>
          <w:rFonts w:ascii="Verdana" w:hAnsi="Verdana"/>
          <w:color w:val="000000" w:themeColor="text1"/>
        </w:rPr>
        <w:t xml:space="preserve">. </w:t>
      </w:r>
      <w:r w:rsidR="006F121D" w:rsidRPr="00994C77">
        <w:rPr>
          <w:rFonts w:ascii="Verdana" w:hAnsi="Verdana"/>
          <w:color w:val="000000" w:themeColor="text1"/>
        </w:rPr>
        <w:t xml:space="preserve">The report </w:t>
      </w:r>
      <w:r w:rsidR="006F121D">
        <w:rPr>
          <w:rFonts w:ascii="Verdana" w:hAnsi="Verdana"/>
          <w:color w:val="000000" w:themeColor="text1"/>
        </w:rPr>
        <w:t>further included</w:t>
      </w:r>
      <w:r w:rsidR="006F121D" w:rsidRPr="00994C77">
        <w:rPr>
          <w:rFonts w:ascii="Verdana" w:hAnsi="Verdana"/>
          <w:color w:val="000000" w:themeColor="text1"/>
        </w:rPr>
        <w:t xml:space="preserve"> key statistics reflecting the position at the year-end</w:t>
      </w:r>
      <w:r w:rsidR="006F121D">
        <w:rPr>
          <w:rFonts w:ascii="Verdana" w:hAnsi="Verdana"/>
          <w:color w:val="000000" w:themeColor="text1"/>
        </w:rPr>
        <w:t xml:space="preserve"> of Q4</w:t>
      </w:r>
      <w:r w:rsidR="006F121D" w:rsidRPr="00994C77">
        <w:rPr>
          <w:rFonts w:ascii="Verdana" w:hAnsi="Verdana"/>
          <w:color w:val="000000" w:themeColor="text1"/>
        </w:rPr>
        <w:t xml:space="preserve">, 2021/22. </w:t>
      </w:r>
      <w:r w:rsidR="006F121D">
        <w:rPr>
          <w:rFonts w:ascii="Verdana" w:hAnsi="Verdana"/>
          <w:color w:val="000000" w:themeColor="text1"/>
        </w:rPr>
        <w:t>In addition members were provided with</w:t>
      </w:r>
      <w:r w:rsidR="006F121D" w:rsidRPr="00994C77">
        <w:rPr>
          <w:rFonts w:ascii="Verdana" w:hAnsi="Verdana"/>
          <w:color w:val="000000" w:themeColor="text1"/>
        </w:rPr>
        <w:t xml:space="preserve"> key statistics over the past 5 years, 2017/18 to 2021/22.</w:t>
      </w:r>
      <w:r w:rsidR="00426150">
        <w:rPr>
          <w:rFonts w:ascii="Verdana" w:hAnsi="Verdana"/>
          <w:color w:val="000000" w:themeColor="text1"/>
        </w:rPr>
        <w:t xml:space="preserve"> Darren </w:t>
      </w:r>
      <w:r w:rsidR="00426150" w:rsidRPr="0020119A">
        <w:rPr>
          <w:rFonts w:ascii="Verdana" w:hAnsi="Verdana"/>
          <w:color w:val="000000" w:themeColor="text1"/>
        </w:rPr>
        <w:t>Paterson (DPaterson) highlighted key points</w:t>
      </w:r>
      <w:r w:rsidR="0020119A">
        <w:rPr>
          <w:rFonts w:ascii="Verdana" w:hAnsi="Verdana"/>
          <w:color w:val="000000" w:themeColor="text1"/>
        </w:rPr>
        <w:t xml:space="preserve"> noted within the report</w:t>
      </w:r>
      <w:r w:rsidR="008E4623">
        <w:rPr>
          <w:rFonts w:ascii="Verdana" w:hAnsi="Verdana"/>
          <w:color w:val="000000" w:themeColor="text1"/>
        </w:rPr>
        <w:t>.</w:t>
      </w:r>
    </w:p>
    <w:p w14:paraId="0A384BF3" w14:textId="01DC8E68" w:rsidR="00AB5751" w:rsidRPr="00751258" w:rsidRDefault="00AB5751" w:rsidP="00E35588">
      <w:pPr>
        <w:spacing w:after="120"/>
        <w:rPr>
          <w:rFonts w:ascii="Verdana" w:hAnsi="Verdana"/>
          <w:color w:val="000000" w:themeColor="text1"/>
        </w:rPr>
      </w:pPr>
    </w:p>
    <w:p w14:paraId="084E515E" w14:textId="5AC581E9" w:rsidR="00C0140D" w:rsidRPr="005D658D" w:rsidRDefault="00E35588" w:rsidP="00FC41D8">
      <w:pPr>
        <w:spacing w:after="120"/>
        <w:rPr>
          <w:rFonts w:ascii="Verdana" w:hAnsi="Verdana"/>
          <w:color w:val="000000" w:themeColor="text1"/>
        </w:rPr>
      </w:pPr>
      <w:r w:rsidRPr="005D658D">
        <w:rPr>
          <w:rFonts w:ascii="Verdana" w:hAnsi="Verdana"/>
          <w:color w:val="000000" w:themeColor="text1"/>
        </w:rPr>
        <w:t xml:space="preserve">In </w:t>
      </w:r>
      <w:r w:rsidR="00AB5751" w:rsidRPr="005D658D">
        <w:rPr>
          <w:rFonts w:ascii="Verdana" w:hAnsi="Verdana"/>
          <w:color w:val="000000" w:themeColor="text1"/>
        </w:rPr>
        <w:t>discussion the following matters were raised</w:t>
      </w:r>
      <w:r w:rsidRPr="005D658D">
        <w:rPr>
          <w:rFonts w:ascii="Verdana" w:hAnsi="Verdana"/>
          <w:color w:val="000000" w:themeColor="text1"/>
        </w:rPr>
        <w:t>:</w:t>
      </w:r>
    </w:p>
    <w:p w14:paraId="3A495552" w14:textId="4573C266" w:rsidR="00C872C5" w:rsidRPr="005D658D" w:rsidRDefault="00610E74" w:rsidP="006548FE">
      <w:pPr>
        <w:pStyle w:val="ListParagraph"/>
        <w:numPr>
          <w:ilvl w:val="0"/>
          <w:numId w:val="5"/>
        </w:numPr>
        <w:tabs>
          <w:tab w:val="left" w:pos="709"/>
        </w:tabs>
        <w:rPr>
          <w:rFonts w:ascii="Verdana" w:hAnsi="Verdana" w:cstheme="minorHAnsi"/>
          <w:color w:val="000000" w:themeColor="text1"/>
          <w:sz w:val="24"/>
          <w:szCs w:val="24"/>
        </w:rPr>
      </w:pPr>
      <w:r w:rsidRPr="005D658D">
        <w:rPr>
          <w:rFonts w:ascii="Verdana" w:hAnsi="Verdana"/>
          <w:color w:val="000000" w:themeColor="text1"/>
          <w:sz w:val="24"/>
          <w:szCs w:val="24"/>
        </w:rPr>
        <w:lastRenderedPageBreak/>
        <w:t xml:space="preserve">Members </w:t>
      </w:r>
      <w:r w:rsidR="0020119A" w:rsidRPr="005D658D">
        <w:rPr>
          <w:rFonts w:ascii="Verdana" w:hAnsi="Verdana"/>
          <w:color w:val="000000" w:themeColor="text1"/>
          <w:sz w:val="24"/>
          <w:szCs w:val="24"/>
        </w:rPr>
        <w:t>referred to the assurance around the proactive management of complaints and learning from them and advised that they could not identify that within the report. Members advised that it would be beneficial to have a categorisation of complaints and allegations being received and what the learning was from them.</w:t>
      </w:r>
      <w:r w:rsidR="00D0705E" w:rsidRPr="005D658D">
        <w:rPr>
          <w:rFonts w:ascii="Verdana" w:hAnsi="Verdana"/>
          <w:color w:val="000000" w:themeColor="text1"/>
          <w:sz w:val="24"/>
          <w:szCs w:val="24"/>
        </w:rPr>
        <w:t xml:space="preserve"> </w:t>
      </w:r>
      <w:r w:rsidR="00955E39" w:rsidRPr="005D658D">
        <w:rPr>
          <w:rFonts w:ascii="Verdana" w:hAnsi="Verdana"/>
          <w:color w:val="000000" w:themeColor="text1"/>
          <w:sz w:val="24"/>
          <w:szCs w:val="24"/>
        </w:rPr>
        <w:t xml:space="preserve">DPaterson noted that the number of cases within the SPA remit was fairly small, but that in all cases opportunities for learning are assessed (both in general terms, and specifically in respect of Complaint Handling Procedures). He noted </w:t>
      </w:r>
      <w:r w:rsidR="00D0705E" w:rsidRPr="005D658D">
        <w:rPr>
          <w:rFonts w:ascii="Verdana" w:hAnsi="Verdana"/>
          <w:color w:val="000000" w:themeColor="text1"/>
          <w:sz w:val="24"/>
          <w:szCs w:val="24"/>
        </w:rPr>
        <w:t>that it was the intention to undertake a formal</w:t>
      </w:r>
      <w:r w:rsidR="00950D81" w:rsidRPr="005D658D">
        <w:rPr>
          <w:rFonts w:ascii="Verdana" w:hAnsi="Verdana"/>
          <w:color w:val="000000" w:themeColor="text1"/>
          <w:sz w:val="24"/>
          <w:szCs w:val="24"/>
        </w:rPr>
        <w:t xml:space="preserve"> </w:t>
      </w:r>
      <w:r w:rsidR="00955E39" w:rsidRPr="005D658D">
        <w:rPr>
          <w:rFonts w:ascii="Verdana" w:hAnsi="Verdana"/>
          <w:color w:val="000000" w:themeColor="text1"/>
          <w:sz w:val="24"/>
          <w:szCs w:val="24"/>
        </w:rPr>
        <w:t>r</w:t>
      </w:r>
      <w:r w:rsidR="00D0705E" w:rsidRPr="005D658D">
        <w:rPr>
          <w:rFonts w:ascii="Verdana" w:hAnsi="Verdana"/>
          <w:color w:val="000000" w:themeColor="text1"/>
          <w:sz w:val="24"/>
          <w:szCs w:val="24"/>
        </w:rPr>
        <w:t>eview of the Procedures in August 2022 where the team will look to capture learning that has been identified</w:t>
      </w:r>
      <w:r w:rsidR="00955E39" w:rsidRPr="005D658D">
        <w:rPr>
          <w:rFonts w:ascii="Verdana" w:hAnsi="Verdana"/>
          <w:color w:val="000000" w:themeColor="text1"/>
          <w:sz w:val="24"/>
          <w:szCs w:val="24"/>
        </w:rPr>
        <w:t xml:space="preserve">. He also committed to undertake a thematic review, covering a representative period of time, </w:t>
      </w:r>
      <w:r w:rsidR="00D0705E" w:rsidRPr="005D658D">
        <w:rPr>
          <w:rFonts w:ascii="Verdana" w:hAnsi="Verdana"/>
          <w:color w:val="000000" w:themeColor="text1"/>
          <w:sz w:val="24"/>
          <w:szCs w:val="24"/>
        </w:rPr>
        <w:t xml:space="preserve">and once complete will return the outcomes to the committee. </w:t>
      </w:r>
    </w:p>
    <w:p w14:paraId="6350069E" w14:textId="3A1CC18B" w:rsidR="009E176C" w:rsidRPr="005D658D" w:rsidRDefault="0020119A" w:rsidP="002324C7">
      <w:pPr>
        <w:pStyle w:val="ListParagraph"/>
        <w:tabs>
          <w:tab w:val="left" w:pos="709"/>
        </w:tabs>
        <w:rPr>
          <w:rFonts w:ascii="Verdana" w:hAnsi="Verdana" w:cstheme="minorHAnsi"/>
          <w:color w:val="000000" w:themeColor="text1"/>
          <w:sz w:val="24"/>
          <w:szCs w:val="24"/>
        </w:rPr>
      </w:pPr>
      <w:r w:rsidRPr="005D658D">
        <w:rPr>
          <w:rFonts w:ascii="Verdana" w:hAnsi="Verdana" w:cstheme="minorHAnsi"/>
          <w:color w:val="000000" w:themeColor="text1"/>
        </w:rPr>
        <w:t xml:space="preserve">Members </w:t>
      </w:r>
      <w:r w:rsidR="00424938" w:rsidRPr="005D658D">
        <w:rPr>
          <w:rFonts w:ascii="Verdana" w:hAnsi="Verdana" w:cstheme="minorHAnsi"/>
          <w:color w:val="000000" w:themeColor="text1"/>
        </w:rPr>
        <w:t xml:space="preserve">referred to the number of complaints coming through </w:t>
      </w:r>
      <w:r w:rsidR="008E4623" w:rsidRPr="005D658D">
        <w:rPr>
          <w:rFonts w:ascii="Verdana" w:hAnsi="Verdana" w:cstheme="minorHAnsi"/>
          <w:color w:val="000000" w:themeColor="text1"/>
        </w:rPr>
        <w:t>not within the SPA</w:t>
      </w:r>
      <w:r w:rsidR="008E4623" w:rsidRPr="002324C7">
        <w:rPr>
          <w:rFonts w:ascii="Verdana" w:hAnsi="Verdana" w:cstheme="minorHAnsi"/>
          <w:color w:val="000000" w:themeColor="text1"/>
          <w:sz w:val="24"/>
          <w:szCs w:val="24"/>
        </w:rPr>
        <w:t xml:space="preserve"> remit </w:t>
      </w:r>
      <w:r w:rsidR="00424938" w:rsidRPr="002324C7">
        <w:rPr>
          <w:rFonts w:ascii="Verdana" w:hAnsi="Verdana" w:cstheme="minorHAnsi"/>
          <w:color w:val="000000" w:themeColor="text1"/>
          <w:sz w:val="24"/>
          <w:szCs w:val="24"/>
        </w:rPr>
        <w:t xml:space="preserve">and </w:t>
      </w:r>
      <w:r w:rsidRPr="002324C7">
        <w:rPr>
          <w:rFonts w:ascii="Verdana" w:hAnsi="Verdana" w:cstheme="minorHAnsi"/>
          <w:color w:val="000000" w:themeColor="text1"/>
          <w:sz w:val="24"/>
          <w:szCs w:val="24"/>
        </w:rPr>
        <w:t xml:space="preserve">sought clarity on </w:t>
      </w:r>
      <w:r w:rsidR="00424938" w:rsidRPr="002324C7">
        <w:rPr>
          <w:rFonts w:ascii="Verdana" w:hAnsi="Verdana" w:cstheme="minorHAnsi"/>
          <w:color w:val="000000" w:themeColor="text1"/>
          <w:sz w:val="24"/>
          <w:szCs w:val="24"/>
        </w:rPr>
        <w:t>what benefits the new website was bringing as they would have expected more impact by this stage. DPaterson noted that the change to the website took place in November 2021</w:t>
      </w:r>
      <w:r w:rsidR="00D249CA" w:rsidRPr="002324C7">
        <w:rPr>
          <w:rFonts w:ascii="Verdana" w:hAnsi="Verdana" w:cstheme="minorHAnsi"/>
          <w:color w:val="000000" w:themeColor="text1"/>
          <w:sz w:val="24"/>
          <w:szCs w:val="24"/>
        </w:rPr>
        <w:t xml:space="preserve">, and </w:t>
      </w:r>
      <w:r w:rsidR="00424938" w:rsidRPr="002324C7">
        <w:rPr>
          <w:rFonts w:ascii="Verdana" w:hAnsi="Verdana" w:cstheme="minorHAnsi"/>
          <w:color w:val="000000" w:themeColor="text1"/>
          <w:sz w:val="24"/>
          <w:szCs w:val="24"/>
        </w:rPr>
        <w:t xml:space="preserve">therefore it was still </w:t>
      </w:r>
      <w:r w:rsidR="00D249CA" w:rsidRPr="002324C7">
        <w:rPr>
          <w:rFonts w:ascii="Verdana" w:hAnsi="Verdana" w:cstheme="minorHAnsi"/>
          <w:color w:val="000000" w:themeColor="text1"/>
          <w:sz w:val="24"/>
          <w:szCs w:val="24"/>
        </w:rPr>
        <w:t xml:space="preserve">too </w:t>
      </w:r>
      <w:r w:rsidR="00424938" w:rsidRPr="002324C7">
        <w:rPr>
          <w:rFonts w:ascii="Verdana" w:hAnsi="Verdana" w:cstheme="minorHAnsi"/>
          <w:color w:val="000000" w:themeColor="text1"/>
          <w:sz w:val="24"/>
          <w:szCs w:val="24"/>
        </w:rPr>
        <w:t>early to understand the impact</w:t>
      </w:r>
      <w:r w:rsidR="00D249CA" w:rsidRPr="002324C7">
        <w:rPr>
          <w:rFonts w:ascii="Verdana" w:hAnsi="Verdana" w:cstheme="minorHAnsi"/>
          <w:color w:val="000000" w:themeColor="text1"/>
          <w:sz w:val="24"/>
          <w:szCs w:val="24"/>
        </w:rPr>
        <w:t>, the intention being to monitor contacts over a more representative period</w:t>
      </w:r>
      <w:r w:rsidR="00424938" w:rsidRPr="002324C7">
        <w:rPr>
          <w:rFonts w:ascii="Verdana" w:hAnsi="Verdana" w:cstheme="minorHAnsi"/>
          <w:color w:val="000000" w:themeColor="text1"/>
          <w:sz w:val="24"/>
          <w:szCs w:val="24"/>
        </w:rPr>
        <w:t xml:space="preserve">. </w:t>
      </w:r>
      <w:r w:rsidR="00424938" w:rsidRPr="005D658D">
        <w:rPr>
          <w:rFonts w:ascii="Verdana" w:hAnsi="Verdana" w:cstheme="minorHAnsi"/>
          <w:color w:val="000000" w:themeColor="text1"/>
          <w:sz w:val="24"/>
          <w:szCs w:val="24"/>
        </w:rPr>
        <w:t>Having looked at the cases received over the most recent period there had been a number of instance</w:t>
      </w:r>
      <w:r w:rsidR="00424938" w:rsidRPr="005D658D">
        <w:rPr>
          <w:rFonts w:ascii="Verdana" w:hAnsi="Verdana" w:cstheme="minorHAnsi"/>
          <w:color w:val="000000" w:themeColor="text1"/>
        </w:rPr>
        <w:t>s where contact had been made from previous corresponden</w:t>
      </w:r>
      <w:r w:rsidR="008E4623" w:rsidRPr="005D658D">
        <w:rPr>
          <w:rFonts w:ascii="Verdana" w:hAnsi="Verdana" w:cstheme="minorHAnsi"/>
          <w:color w:val="000000" w:themeColor="text1"/>
        </w:rPr>
        <w:t>ts</w:t>
      </w:r>
      <w:r w:rsidR="00D249CA" w:rsidRPr="005D658D">
        <w:rPr>
          <w:rFonts w:ascii="Verdana" w:hAnsi="Verdana" w:cstheme="minorHAnsi"/>
          <w:color w:val="000000" w:themeColor="text1"/>
        </w:rPr>
        <w:t xml:space="preserve"> who already had contact details for the Authority </w:t>
      </w:r>
      <w:r w:rsidR="00424938" w:rsidRPr="002324C7">
        <w:rPr>
          <w:rFonts w:ascii="Verdana" w:hAnsi="Verdana" w:cstheme="minorHAnsi"/>
          <w:color w:val="000000" w:themeColor="text1"/>
          <w:sz w:val="24"/>
          <w:szCs w:val="24"/>
        </w:rPr>
        <w:t>.  DPaterson added that there was work ongoing with the National Complaints Handling Development Group to look at broader partner communications to ensure that all pa</w:t>
      </w:r>
      <w:r w:rsidR="008F098C" w:rsidRPr="002324C7">
        <w:rPr>
          <w:rFonts w:ascii="Verdana" w:hAnsi="Verdana" w:cstheme="minorHAnsi"/>
          <w:color w:val="000000" w:themeColor="text1"/>
          <w:sz w:val="24"/>
          <w:szCs w:val="24"/>
        </w:rPr>
        <w:t>rtners are joined up in directing</w:t>
      </w:r>
      <w:r w:rsidR="00424938" w:rsidRPr="002324C7">
        <w:rPr>
          <w:rFonts w:ascii="Verdana" w:hAnsi="Verdana" w:cstheme="minorHAnsi"/>
          <w:color w:val="000000" w:themeColor="text1"/>
          <w:sz w:val="24"/>
          <w:szCs w:val="24"/>
        </w:rPr>
        <w:t xml:space="preserve"> complaints appropriately. The SPA Complaints Team </w:t>
      </w:r>
      <w:r w:rsidR="00D249CA" w:rsidRPr="002324C7">
        <w:rPr>
          <w:rFonts w:ascii="Verdana" w:hAnsi="Verdana" w:cstheme="minorHAnsi"/>
          <w:color w:val="000000" w:themeColor="text1"/>
          <w:sz w:val="24"/>
          <w:szCs w:val="24"/>
        </w:rPr>
        <w:t xml:space="preserve">are continuing </w:t>
      </w:r>
      <w:r w:rsidR="00424938" w:rsidRPr="002324C7">
        <w:rPr>
          <w:rFonts w:ascii="Verdana" w:hAnsi="Verdana" w:cstheme="minorHAnsi"/>
          <w:color w:val="000000" w:themeColor="text1"/>
          <w:sz w:val="24"/>
          <w:szCs w:val="24"/>
        </w:rPr>
        <w:t>to make contact with complainers who have come to the SPA in the first instance incorrectly in order to understand why</w:t>
      </w:r>
      <w:r w:rsidR="008F098C" w:rsidRPr="002324C7">
        <w:rPr>
          <w:rFonts w:ascii="Verdana" w:hAnsi="Verdana" w:cstheme="minorHAnsi"/>
          <w:color w:val="000000" w:themeColor="text1"/>
          <w:sz w:val="24"/>
          <w:szCs w:val="24"/>
        </w:rPr>
        <w:t xml:space="preserve">, </w:t>
      </w:r>
      <w:r w:rsidR="008E4623" w:rsidRPr="002324C7">
        <w:rPr>
          <w:rFonts w:ascii="Verdana" w:hAnsi="Verdana" w:cstheme="minorHAnsi"/>
          <w:color w:val="000000" w:themeColor="text1"/>
          <w:sz w:val="24"/>
          <w:szCs w:val="24"/>
        </w:rPr>
        <w:t xml:space="preserve">advising that </w:t>
      </w:r>
      <w:r w:rsidR="00424938" w:rsidRPr="002324C7">
        <w:rPr>
          <w:rFonts w:ascii="Verdana" w:hAnsi="Verdana" w:cstheme="minorHAnsi"/>
          <w:color w:val="000000" w:themeColor="text1"/>
          <w:sz w:val="24"/>
          <w:szCs w:val="24"/>
        </w:rPr>
        <w:t xml:space="preserve">in most </w:t>
      </w:r>
      <w:r w:rsidR="00D249CA" w:rsidRPr="002324C7">
        <w:rPr>
          <w:rFonts w:ascii="Verdana" w:hAnsi="Verdana" w:cstheme="minorHAnsi"/>
          <w:color w:val="000000" w:themeColor="text1"/>
          <w:sz w:val="24"/>
          <w:szCs w:val="24"/>
        </w:rPr>
        <w:t xml:space="preserve">recent </w:t>
      </w:r>
      <w:r w:rsidR="00424938" w:rsidRPr="002324C7">
        <w:rPr>
          <w:rFonts w:ascii="Verdana" w:hAnsi="Verdana" w:cstheme="minorHAnsi"/>
          <w:color w:val="000000" w:themeColor="text1"/>
          <w:sz w:val="24"/>
          <w:szCs w:val="24"/>
        </w:rPr>
        <w:t>cases these complainers ha</w:t>
      </w:r>
      <w:r w:rsidR="00D249CA" w:rsidRPr="002324C7">
        <w:rPr>
          <w:rFonts w:ascii="Verdana" w:hAnsi="Verdana" w:cstheme="minorHAnsi"/>
          <w:color w:val="000000" w:themeColor="text1"/>
          <w:sz w:val="24"/>
          <w:szCs w:val="24"/>
        </w:rPr>
        <w:t xml:space="preserve">d genuinely thought that they were following the </w:t>
      </w:r>
      <w:r w:rsidR="00424938" w:rsidRPr="002324C7">
        <w:rPr>
          <w:rFonts w:ascii="Verdana" w:hAnsi="Verdana" w:cstheme="minorHAnsi"/>
          <w:color w:val="000000" w:themeColor="text1"/>
          <w:sz w:val="24"/>
          <w:szCs w:val="24"/>
        </w:rPr>
        <w:t xml:space="preserve">correct route. DPaterson added that there is a wider SPA website digital project underway which will hopefully </w:t>
      </w:r>
      <w:r w:rsidR="008F098C" w:rsidRPr="002324C7">
        <w:rPr>
          <w:rFonts w:ascii="Verdana" w:hAnsi="Verdana" w:cstheme="minorHAnsi"/>
          <w:color w:val="000000" w:themeColor="text1"/>
          <w:sz w:val="24"/>
          <w:szCs w:val="24"/>
        </w:rPr>
        <w:t xml:space="preserve">provide </w:t>
      </w:r>
      <w:r w:rsidR="00D0705E" w:rsidRPr="002324C7">
        <w:rPr>
          <w:rFonts w:ascii="Verdana" w:hAnsi="Verdana" w:cstheme="minorHAnsi"/>
          <w:color w:val="000000" w:themeColor="text1"/>
          <w:sz w:val="24"/>
          <w:szCs w:val="24"/>
        </w:rPr>
        <w:t xml:space="preserve">further opportunity to </w:t>
      </w:r>
      <w:r w:rsidR="00955E39" w:rsidRPr="002324C7">
        <w:rPr>
          <w:rFonts w:ascii="Verdana" w:hAnsi="Verdana" w:cstheme="minorHAnsi"/>
          <w:color w:val="000000" w:themeColor="text1"/>
          <w:sz w:val="24"/>
          <w:szCs w:val="24"/>
        </w:rPr>
        <w:t>review and test</w:t>
      </w:r>
      <w:r w:rsidR="00D0705E" w:rsidRPr="002324C7">
        <w:rPr>
          <w:rFonts w:ascii="Verdana" w:hAnsi="Verdana" w:cstheme="minorHAnsi"/>
          <w:color w:val="000000" w:themeColor="text1"/>
          <w:sz w:val="24"/>
          <w:szCs w:val="24"/>
        </w:rPr>
        <w:t xml:space="preserve">. The Chair </w:t>
      </w:r>
      <w:r w:rsidR="00955E39" w:rsidRPr="002324C7">
        <w:rPr>
          <w:rFonts w:ascii="Verdana" w:hAnsi="Verdana" w:cstheme="minorHAnsi"/>
          <w:color w:val="000000" w:themeColor="text1"/>
          <w:sz w:val="24"/>
          <w:szCs w:val="24"/>
        </w:rPr>
        <w:t>recognised that this was a difficult issue</w:t>
      </w:r>
      <w:r w:rsidR="002324C7">
        <w:rPr>
          <w:rFonts w:ascii="Verdana" w:hAnsi="Verdana" w:cstheme="minorHAnsi"/>
          <w:color w:val="000000" w:themeColor="text1"/>
          <w:sz w:val="24"/>
          <w:szCs w:val="24"/>
        </w:rPr>
        <w:t xml:space="preserve"> and had been </w:t>
      </w:r>
      <w:r w:rsidR="00955E39" w:rsidRPr="002324C7">
        <w:rPr>
          <w:rFonts w:ascii="Verdana" w:hAnsi="Verdana" w:cstheme="minorHAnsi"/>
          <w:color w:val="000000" w:themeColor="text1"/>
          <w:sz w:val="24"/>
          <w:szCs w:val="24"/>
        </w:rPr>
        <w:t xml:space="preserve">an </w:t>
      </w:r>
      <w:r w:rsidR="00D0705E" w:rsidRPr="002324C7">
        <w:rPr>
          <w:rFonts w:ascii="Verdana" w:hAnsi="Verdana" w:cstheme="minorHAnsi"/>
          <w:color w:val="000000" w:themeColor="text1"/>
          <w:sz w:val="24"/>
          <w:szCs w:val="24"/>
        </w:rPr>
        <w:t xml:space="preserve">area </w:t>
      </w:r>
      <w:r w:rsidR="00955E39" w:rsidRPr="002324C7">
        <w:rPr>
          <w:rFonts w:ascii="Verdana" w:hAnsi="Verdana" w:cstheme="minorHAnsi"/>
          <w:color w:val="000000" w:themeColor="text1"/>
          <w:sz w:val="24"/>
          <w:szCs w:val="24"/>
        </w:rPr>
        <w:t>of</w:t>
      </w:r>
      <w:r w:rsidR="00D0705E" w:rsidRPr="002324C7">
        <w:rPr>
          <w:rFonts w:ascii="Verdana" w:hAnsi="Verdana" w:cstheme="minorHAnsi"/>
          <w:color w:val="000000" w:themeColor="text1"/>
          <w:sz w:val="24"/>
          <w:szCs w:val="24"/>
        </w:rPr>
        <w:t xml:space="preserve"> focus for Scottish Government across the public sector</w:t>
      </w:r>
      <w:r w:rsidR="00955E39" w:rsidRPr="002324C7">
        <w:rPr>
          <w:rFonts w:ascii="Verdana" w:hAnsi="Verdana" w:cstheme="minorHAnsi"/>
          <w:color w:val="000000" w:themeColor="text1"/>
          <w:sz w:val="24"/>
          <w:szCs w:val="24"/>
        </w:rPr>
        <w:t>, who ha</w:t>
      </w:r>
      <w:r w:rsidR="002324C7">
        <w:rPr>
          <w:rFonts w:ascii="Verdana" w:hAnsi="Verdana" w:cstheme="minorHAnsi"/>
          <w:color w:val="000000" w:themeColor="text1"/>
          <w:sz w:val="24"/>
          <w:szCs w:val="24"/>
        </w:rPr>
        <w:t>d</w:t>
      </w:r>
      <w:r w:rsidR="00955E39" w:rsidRPr="002324C7">
        <w:rPr>
          <w:rFonts w:ascii="Verdana" w:hAnsi="Verdana" w:cstheme="minorHAnsi"/>
          <w:color w:val="000000" w:themeColor="text1"/>
          <w:sz w:val="24"/>
          <w:szCs w:val="24"/>
        </w:rPr>
        <w:t xml:space="preserve"> a programme in place</w:t>
      </w:r>
      <w:r w:rsidR="00D0705E" w:rsidRPr="002324C7">
        <w:rPr>
          <w:rFonts w:ascii="Verdana" w:hAnsi="Verdana" w:cstheme="minorHAnsi"/>
          <w:color w:val="000000" w:themeColor="text1"/>
          <w:sz w:val="24"/>
          <w:szCs w:val="24"/>
        </w:rPr>
        <w:t>.</w:t>
      </w:r>
      <w:r w:rsidR="00D0705E" w:rsidRPr="005D658D">
        <w:rPr>
          <w:rFonts w:ascii="Verdana" w:hAnsi="Verdana" w:cstheme="minorHAnsi"/>
          <w:color w:val="000000" w:themeColor="text1"/>
          <w:sz w:val="24"/>
          <w:szCs w:val="24"/>
        </w:rPr>
        <w:t xml:space="preserve"> Assistant Chief Constable Alan Speirs (ACCASpeirs) advised that </w:t>
      </w:r>
      <w:r w:rsidR="00D0705E" w:rsidRPr="002324C7">
        <w:rPr>
          <w:rFonts w:ascii="Verdana" w:hAnsi="Verdana" w:cs="Helvetica"/>
          <w:color w:val="111111"/>
          <w:sz w:val="24"/>
          <w:szCs w:val="24"/>
          <w:shd w:val="clear" w:color="auto" w:fill="FFFFFF"/>
        </w:rPr>
        <w:t>Dame Elish Angiolini had commented on accessibility around the Complaint Handling Process</w:t>
      </w:r>
      <w:r w:rsidR="008E4623" w:rsidRPr="002324C7">
        <w:rPr>
          <w:rFonts w:ascii="Verdana" w:hAnsi="Verdana" w:cs="Helvetica"/>
          <w:color w:val="111111"/>
          <w:sz w:val="24"/>
          <w:szCs w:val="24"/>
          <w:shd w:val="clear" w:color="auto" w:fill="FFFFFF"/>
        </w:rPr>
        <w:t>,</w:t>
      </w:r>
      <w:r w:rsidR="00D0705E" w:rsidRPr="002324C7">
        <w:rPr>
          <w:rFonts w:ascii="Verdana" w:hAnsi="Verdana" w:cs="Helvetica"/>
          <w:color w:val="111111"/>
          <w:sz w:val="24"/>
          <w:szCs w:val="24"/>
          <w:shd w:val="clear" w:color="auto" w:fill="FFFFFF"/>
        </w:rPr>
        <w:t xml:space="preserve"> therefore Police Scotland had done a lot of work on this and have built on some experiences of Covid. There is now the ability to gain access via a QR Code online and noted that this was an area that the SPA could draw on to make the SPA website clearer, potentially placing the Police Scotland QR Code </w:t>
      </w:r>
      <w:r w:rsidR="00D0705E" w:rsidRPr="002324C7">
        <w:rPr>
          <w:rFonts w:ascii="Verdana" w:hAnsi="Verdana" w:cs="Helvetica"/>
          <w:color w:val="111111"/>
          <w:sz w:val="24"/>
          <w:szCs w:val="24"/>
          <w:shd w:val="clear" w:color="auto" w:fill="FFFFFF"/>
        </w:rPr>
        <w:lastRenderedPageBreak/>
        <w:t xml:space="preserve">on the SPA website. </w:t>
      </w:r>
      <w:r w:rsidR="009E176C" w:rsidRPr="005D658D">
        <w:rPr>
          <w:rFonts w:ascii="Verdana" w:hAnsi="Verdana" w:cstheme="minorHAnsi"/>
          <w:color w:val="000000" w:themeColor="text1"/>
          <w:sz w:val="24"/>
          <w:szCs w:val="24"/>
        </w:rPr>
        <w:t xml:space="preserve">Members requested </w:t>
      </w:r>
      <w:r w:rsidR="00654677" w:rsidRPr="005D658D">
        <w:rPr>
          <w:rFonts w:ascii="Verdana" w:hAnsi="Verdana" w:cstheme="minorHAnsi"/>
          <w:color w:val="000000" w:themeColor="text1"/>
          <w:sz w:val="24"/>
          <w:szCs w:val="24"/>
        </w:rPr>
        <w:t xml:space="preserve">future update </w:t>
      </w:r>
      <w:r w:rsidR="009E176C" w:rsidRPr="005D658D">
        <w:rPr>
          <w:rFonts w:ascii="Verdana" w:hAnsi="Verdana" w:cstheme="minorHAnsi"/>
          <w:color w:val="000000" w:themeColor="text1"/>
          <w:sz w:val="24"/>
          <w:szCs w:val="24"/>
        </w:rPr>
        <w:t xml:space="preserve">around how </w:t>
      </w:r>
      <w:r w:rsidR="00654677" w:rsidRPr="005D658D">
        <w:rPr>
          <w:rFonts w:ascii="Verdana" w:hAnsi="Verdana" w:cstheme="minorHAnsi"/>
          <w:color w:val="000000" w:themeColor="text1"/>
          <w:sz w:val="24"/>
          <w:szCs w:val="24"/>
        </w:rPr>
        <w:t>quickly complainers are appropriately redirected</w:t>
      </w:r>
      <w:r w:rsidR="008F098C" w:rsidRPr="005D658D">
        <w:rPr>
          <w:rFonts w:ascii="Verdana" w:hAnsi="Verdana" w:cstheme="minorHAnsi"/>
          <w:color w:val="000000" w:themeColor="text1"/>
          <w:sz w:val="24"/>
          <w:szCs w:val="24"/>
        </w:rPr>
        <w:t>.</w:t>
      </w:r>
    </w:p>
    <w:p w14:paraId="7EC970D5" w14:textId="1FC34615" w:rsidR="00654677" w:rsidRDefault="009E176C" w:rsidP="006548FE">
      <w:pPr>
        <w:pStyle w:val="ListParagraph"/>
        <w:numPr>
          <w:ilvl w:val="0"/>
          <w:numId w:val="5"/>
        </w:numPr>
        <w:tabs>
          <w:tab w:val="left" w:pos="709"/>
        </w:tabs>
        <w:rPr>
          <w:rFonts w:ascii="Verdana" w:hAnsi="Verdana" w:cstheme="minorHAnsi"/>
          <w:color w:val="000000" w:themeColor="text1"/>
          <w:sz w:val="24"/>
          <w:szCs w:val="24"/>
        </w:rPr>
      </w:pPr>
      <w:r w:rsidRPr="005D658D">
        <w:rPr>
          <w:rFonts w:ascii="Verdana" w:hAnsi="Verdana" w:cstheme="minorHAnsi"/>
          <w:color w:val="000000" w:themeColor="text1"/>
          <w:sz w:val="24"/>
          <w:szCs w:val="24"/>
        </w:rPr>
        <w:t>Members referred to paragraph 2.10.1</w:t>
      </w:r>
      <w:r w:rsidR="00950D81" w:rsidRPr="005D658D">
        <w:rPr>
          <w:rFonts w:ascii="Verdana" w:hAnsi="Verdana" w:cstheme="minorHAnsi"/>
          <w:color w:val="000000" w:themeColor="text1"/>
          <w:sz w:val="24"/>
          <w:szCs w:val="24"/>
        </w:rPr>
        <w:t xml:space="preserve"> (Figure 14)</w:t>
      </w:r>
      <w:r w:rsidRPr="005D658D">
        <w:rPr>
          <w:rFonts w:ascii="Verdana" w:hAnsi="Verdana" w:cstheme="minorHAnsi"/>
          <w:color w:val="000000" w:themeColor="text1"/>
          <w:sz w:val="24"/>
          <w:szCs w:val="24"/>
        </w:rPr>
        <w:t xml:space="preserve"> and sought clarity on why it was not possible to provide a meaningful breakdown </w:t>
      </w:r>
      <w:r w:rsidR="00950D81" w:rsidRPr="005D658D">
        <w:rPr>
          <w:rFonts w:ascii="Verdana" w:hAnsi="Verdana" w:cstheme="minorHAnsi"/>
          <w:color w:val="000000" w:themeColor="text1"/>
          <w:sz w:val="24"/>
          <w:szCs w:val="24"/>
        </w:rPr>
        <w:t xml:space="preserve">of </w:t>
      </w:r>
      <w:r w:rsidR="00750B59" w:rsidRPr="005D658D">
        <w:rPr>
          <w:rFonts w:ascii="Verdana" w:hAnsi="Verdana" w:cstheme="minorHAnsi"/>
          <w:color w:val="000000" w:themeColor="text1"/>
          <w:sz w:val="24"/>
          <w:szCs w:val="24"/>
        </w:rPr>
        <w:t xml:space="preserve">determinations </w:t>
      </w:r>
      <w:r w:rsidR="00950D81" w:rsidRPr="005D658D">
        <w:rPr>
          <w:rFonts w:ascii="Verdana" w:hAnsi="Verdana" w:cstheme="minorHAnsi"/>
          <w:color w:val="000000" w:themeColor="text1"/>
          <w:sz w:val="24"/>
          <w:szCs w:val="24"/>
        </w:rPr>
        <w:t xml:space="preserve">allegations </w:t>
      </w:r>
      <w:r w:rsidR="00750B59" w:rsidRPr="005D658D">
        <w:rPr>
          <w:rFonts w:ascii="Verdana" w:hAnsi="Verdana" w:cstheme="minorHAnsi"/>
          <w:color w:val="000000" w:themeColor="text1"/>
          <w:sz w:val="24"/>
          <w:szCs w:val="24"/>
        </w:rPr>
        <w:t xml:space="preserve">listed </w:t>
      </w:r>
      <w:r w:rsidR="00950D81">
        <w:rPr>
          <w:rFonts w:ascii="Verdana" w:hAnsi="Verdana" w:cstheme="minorHAnsi"/>
          <w:color w:val="000000" w:themeColor="text1"/>
          <w:sz w:val="24"/>
          <w:szCs w:val="24"/>
        </w:rPr>
        <w:t xml:space="preserve">as ‘Other’. DPaterson advised that breakdown is provided at Figure 6 </w:t>
      </w:r>
      <w:r w:rsidR="00750B59">
        <w:rPr>
          <w:rFonts w:ascii="Verdana" w:hAnsi="Verdana" w:cstheme="minorHAnsi"/>
          <w:color w:val="000000" w:themeColor="text1"/>
          <w:sz w:val="24"/>
          <w:szCs w:val="24"/>
        </w:rPr>
        <w:t>for the last 2 year period, confirming that in the development of a Committee-specific annual report, correlation between the two would be made clear</w:t>
      </w:r>
      <w:r w:rsidR="00950D81">
        <w:rPr>
          <w:rFonts w:ascii="Verdana" w:hAnsi="Verdana" w:cstheme="minorHAnsi"/>
          <w:color w:val="000000" w:themeColor="text1"/>
          <w:sz w:val="24"/>
          <w:szCs w:val="24"/>
        </w:rPr>
        <w:t xml:space="preserve">. </w:t>
      </w:r>
    </w:p>
    <w:p w14:paraId="36FA7B17" w14:textId="06D98B72" w:rsidR="009E176C" w:rsidRPr="00D0705E" w:rsidRDefault="00950D81" w:rsidP="006548FE">
      <w:pPr>
        <w:pStyle w:val="ListParagraph"/>
        <w:numPr>
          <w:ilvl w:val="0"/>
          <w:numId w:val="5"/>
        </w:numPr>
        <w:tabs>
          <w:tab w:val="left" w:pos="709"/>
        </w:tabs>
        <w:rPr>
          <w:rFonts w:ascii="Verdana" w:hAnsi="Verdana" w:cstheme="minorHAnsi"/>
          <w:color w:val="000000" w:themeColor="text1"/>
          <w:sz w:val="24"/>
          <w:szCs w:val="24"/>
        </w:rPr>
      </w:pPr>
      <w:r>
        <w:rPr>
          <w:rFonts w:ascii="Verdana" w:hAnsi="Verdana" w:cstheme="minorHAnsi"/>
          <w:color w:val="000000" w:themeColor="text1"/>
          <w:sz w:val="24"/>
          <w:szCs w:val="24"/>
        </w:rPr>
        <w:t xml:space="preserve">The Chair </w:t>
      </w:r>
      <w:r w:rsidR="00654677">
        <w:rPr>
          <w:rFonts w:ascii="Verdana" w:hAnsi="Verdana" w:cstheme="minorHAnsi"/>
          <w:color w:val="000000" w:themeColor="text1"/>
          <w:sz w:val="24"/>
          <w:szCs w:val="24"/>
        </w:rPr>
        <w:t xml:space="preserve">noted </w:t>
      </w:r>
      <w:r>
        <w:rPr>
          <w:rFonts w:ascii="Verdana" w:hAnsi="Verdana" w:cstheme="minorHAnsi"/>
          <w:color w:val="000000" w:themeColor="text1"/>
          <w:sz w:val="24"/>
          <w:szCs w:val="24"/>
        </w:rPr>
        <w:t xml:space="preserve">the need for the committee to understand what good looks like and for members to be assured that positive </w:t>
      </w:r>
      <w:r w:rsidR="00654677">
        <w:rPr>
          <w:rFonts w:ascii="Verdana" w:hAnsi="Verdana" w:cstheme="minorHAnsi"/>
          <w:color w:val="000000" w:themeColor="text1"/>
          <w:sz w:val="24"/>
          <w:szCs w:val="24"/>
        </w:rPr>
        <w:t>steps are being taken</w:t>
      </w:r>
      <w:r>
        <w:rPr>
          <w:rFonts w:ascii="Verdana" w:hAnsi="Verdana" w:cstheme="minorHAnsi"/>
          <w:color w:val="000000" w:themeColor="text1"/>
          <w:sz w:val="24"/>
          <w:szCs w:val="24"/>
        </w:rPr>
        <w:t xml:space="preserve">.    </w:t>
      </w:r>
      <w:r w:rsidR="009E176C">
        <w:rPr>
          <w:rFonts w:ascii="Verdana" w:hAnsi="Verdana" w:cstheme="minorHAnsi"/>
          <w:color w:val="000000" w:themeColor="text1"/>
          <w:sz w:val="24"/>
          <w:szCs w:val="24"/>
        </w:rPr>
        <w:t xml:space="preserve"> </w:t>
      </w:r>
    </w:p>
    <w:p w14:paraId="258CDDB0" w14:textId="77777777" w:rsidR="00C0140D" w:rsidRPr="00C0140D" w:rsidRDefault="00C0140D" w:rsidP="00C0140D">
      <w:pPr>
        <w:spacing w:after="120"/>
        <w:rPr>
          <w:rFonts w:ascii="Verdana" w:hAnsi="Verdana"/>
          <w:color w:val="000000" w:themeColor="text1"/>
        </w:rPr>
      </w:pPr>
    </w:p>
    <w:p w14:paraId="3971462A" w14:textId="55153B26" w:rsidR="00BA3067" w:rsidRPr="00751258" w:rsidRDefault="00BA3067" w:rsidP="00E35588">
      <w:pPr>
        <w:spacing w:after="120"/>
        <w:rPr>
          <w:rFonts w:ascii="Verdana" w:hAnsi="Verdana" w:cs="Arial"/>
        </w:rPr>
      </w:pPr>
      <w:r w:rsidRPr="00751258">
        <w:rPr>
          <w:rFonts w:ascii="Verdana" w:hAnsi="Verdana" w:cs="Arial"/>
        </w:rPr>
        <w:t>The Committee resolved to:</w:t>
      </w:r>
    </w:p>
    <w:p w14:paraId="201A2420" w14:textId="3385001F" w:rsidR="000F7E7A" w:rsidRPr="00950D81" w:rsidRDefault="00BA3067" w:rsidP="006548FE">
      <w:pPr>
        <w:pStyle w:val="ListParagraph"/>
        <w:numPr>
          <w:ilvl w:val="0"/>
          <w:numId w:val="1"/>
        </w:numPr>
        <w:shd w:val="clear" w:color="auto" w:fill="FFFFFF"/>
        <w:spacing w:after="120"/>
        <w:rPr>
          <w:rFonts w:ascii="Verdana" w:hAnsi="Verdana" w:cs="Arial"/>
          <w:sz w:val="24"/>
          <w:szCs w:val="24"/>
        </w:rPr>
      </w:pPr>
      <w:r w:rsidRPr="00D0705E">
        <w:rPr>
          <w:rFonts w:ascii="Verdana" w:hAnsi="Verdana" w:cs="Arial"/>
          <w:b/>
          <w:sz w:val="24"/>
          <w:szCs w:val="24"/>
        </w:rPr>
        <w:t>NOTE</w:t>
      </w:r>
      <w:r w:rsidRPr="00D0705E">
        <w:rPr>
          <w:rFonts w:ascii="Verdana" w:hAnsi="Verdana" w:cs="Arial"/>
          <w:sz w:val="24"/>
          <w:szCs w:val="24"/>
        </w:rPr>
        <w:t xml:space="preserve"> the </w:t>
      </w:r>
      <w:r w:rsidR="00D0705E" w:rsidRPr="00D0705E">
        <w:rPr>
          <w:rFonts w:ascii="Verdana" w:hAnsi="Verdana" w:cs="Arial"/>
          <w:sz w:val="24"/>
          <w:szCs w:val="24"/>
        </w:rPr>
        <w:t xml:space="preserve">SPA Annual and Quarterly Report (Q4 – 21/22) and </w:t>
      </w:r>
      <w:r w:rsidR="00D0705E" w:rsidRPr="00D0705E">
        <w:rPr>
          <w:rFonts w:ascii="Verdana" w:hAnsi="Verdana" w:cs="Arial"/>
          <w:b/>
          <w:sz w:val="24"/>
          <w:szCs w:val="24"/>
        </w:rPr>
        <w:t xml:space="preserve">AGREED </w:t>
      </w:r>
      <w:r w:rsidR="00D0705E" w:rsidRPr="00D0705E">
        <w:rPr>
          <w:rFonts w:ascii="Verdana" w:hAnsi="Verdana" w:cs="Arial"/>
          <w:sz w:val="24"/>
          <w:szCs w:val="24"/>
        </w:rPr>
        <w:t>the following actions.</w:t>
      </w:r>
      <w:r w:rsidR="00D0705E" w:rsidRPr="00D0705E">
        <w:rPr>
          <w:rFonts w:ascii="Verdana" w:hAnsi="Verdana" w:cs="Arial"/>
          <w:b/>
          <w:sz w:val="24"/>
          <w:szCs w:val="24"/>
        </w:rPr>
        <w:t xml:space="preserve"> </w:t>
      </w:r>
    </w:p>
    <w:p w14:paraId="751BF3F8" w14:textId="01C6B05B" w:rsidR="00950D81" w:rsidRDefault="00132E20" w:rsidP="00950D81">
      <w:pPr>
        <w:shd w:val="clear" w:color="auto" w:fill="FFFFFF"/>
        <w:spacing w:after="120"/>
        <w:rPr>
          <w:rFonts w:ascii="Verdana" w:hAnsi="Verdana" w:cs="Arial"/>
        </w:rPr>
      </w:pPr>
      <w:r w:rsidRPr="00F23DC6">
        <w:rPr>
          <w:rFonts w:ascii="Verdana" w:hAnsi="Verdana" w:cs="Arial"/>
          <w:b/>
          <w:color w:val="FF0000"/>
        </w:rPr>
        <w:t>20223105- CCC- 001:</w:t>
      </w:r>
      <w:r w:rsidRPr="00F23DC6">
        <w:rPr>
          <w:rFonts w:ascii="Verdana" w:hAnsi="Verdana" w:cs="Arial"/>
          <w:color w:val="FF0000"/>
        </w:rPr>
        <w:t xml:space="preserve"> </w:t>
      </w:r>
      <w:r w:rsidR="00950D81" w:rsidRPr="00132E20">
        <w:rPr>
          <w:rFonts w:ascii="Verdana" w:hAnsi="Verdana" w:cs="Arial"/>
        </w:rPr>
        <w:t>Darren Paterson to link in with colleagues at Police Scotland around the accessibility</w:t>
      </w:r>
      <w:r w:rsidR="00950D81">
        <w:rPr>
          <w:rFonts w:ascii="Verdana" w:hAnsi="Verdana" w:cs="Arial"/>
        </w:rPr>
        <w:t xml:space="preserve"> of the SPA website following the work they have built on and their use of QR Codes. </w:t>
      </w:r>
    </w:p>
    <w:p w14:paraId="1148459A" w14:textId="3CE52FAF" w:rsidR="00950D81" w:rsidRPr="00950D81" w:rsidRDefault="00132E20" w:rsidP="00950D81">
      <w:pPr>
        <w:shd w:val="clear" w:color="auto" w:fill="FFFFFF"/>
        <w:spacing w:after="120"/>
        <w:rPr>
          <w:rFonts w:ascii="Verdana" w:hAnsi="Verdana" w:cs="Arial"/>
        </w:rPr>
      </w:pPr>
      <w:r w:rsidRPr="00F23DC6">
        <w:rPr>
          <w:rFonts w:ascii="Verdana" w:hAnsi="Verdana" w:cs="Arial"/>
          <w:b/>
          <w:color w:val="FF0000"/>
        </w:rPr>
        <w:t>20223105- CCC- 00</w:t>
      </w:r>
      <w:r w:rsidR="00F23DC6" w:rsidRPr="00F23DC6">
        <w:rPr>
          <w:rFonts w:ascii="Verdana" w:hAnsi="Verdana" w:cs="Arial"/>
          <w:b/>
          <w:color w:val="FF0000"/>
        </w:rPr>
        <w:t>2</w:t>
      </w:r>
      <w:r w:rsidRPr="00F23DC6">
        <w:rPr>
          <w:rFonts w:ascii="Verdana" w:hAnsi="Verdana" w:cs="Arial"/>
          <w:b/>
          <w:color w:val="FF0000"/>
        </w:rPr>
        <w:t>:</w:t>
      </w:r>
      <w:r w:rsidRPr="00F23DC6">
        <w:rPr>
          <w:rFonts w:ascii="Verdana" w:hAnsi="Verdana" w:cs="Arial"/>
          <w:color w:val="FF0000"/>
        </w:rPr>
        <w:t xml:space="preserve"> </w:t>
      </w:r>
      <w:r w:rsidR="00950D81">
        <w:rPr>
          <w:rFonts w:ascii="Verdana" w:hAnsi="Verdana"/>
          <w:color w:val="000000" w:themeColor="text1"/>
        </w:rPr>
        <w:t xml:space="preserve">Darren Paterson to produce </w:t>
      </w:r>
      <w:r w:rsidR="006548FE">
        <w:rPr>
          <w:rFonts w:ascii="Verdana" w:hAnsi="Verdana"/>
          <w:color w:val="000000" w:themeColor="text1"/>
        </w:rPr>
        <w:t xml:space="preserve">a like for like comparison within the next committee annual report to allow members to understand the journey the </w:t>
      </w:r>
      <w:r w:rsidR="006E5FE0">
        <w:rPr>
          <w:rFonts w:ascii="Verdana" w:hAnsi="Verdana"/>
          <w:color w:val="000000" w:themeColor="text1"/>
        </w:rPr>
        <w:t xml:space="preserve">Authority </w:t>
      </w:r>
      <w:r w:rsidR="006548FE">
        <w:rPr>
          <w:rFonts w:ascii="Verdana" w:hAnsi="Verdana"/>
          <w:color w:val="000000" w:themeColor="text1"/>
        </w:rPr>
        <w:t xml:space="preserve">have been on. </w:t>
      </w:r>
    </w:p>
    <w:p w14:paraId="607F7E55" w14:textId="77777777" w:rsidR="00C40F17" w:rsidRPr="00751258" w:rsidRDefault="00C40F17" w:rsidP="00C40F17">
      <w:pPr>
        <w:spacing w:after="120"/>
        <w:rPr>
          <w:rFonts w:ascii="Verdana" w:hAnsi="Verdana"/>
          <w:sz w:val="20"/>
          <w:szCs w:val="20"/>
        </w:rPr>
      </w:pPr>
    </w:p>
    <w:p w14:paraId="08F7A9E3" w14:textId="193D7C9A" w:rsidR="000F7E7A" w:rsidRPr="00751258" w:rsidRDefault="003804CF" w:rsidP="00C40F17">
      <w:pPr>
        <w:spacing w:after="120"/>
        <w:rPr>
          <w:rFonts w:ascii="Verdana" w:hAnsi="Verdana" w:cs="Arial"/>
          <w:b/>
        </w:rPr>
      </w:pPr>
      <w:r w:rsidRPr="00751258">
        <w:rPr>
          <w:rFonts w:ascii="Verdana" w:hAnsi="Verdana" w:cs="Arial"/>
          <w:b/>
        </w:rPr>
        <w:t>3</w:t>
      </w:r>
      <w:r w:rsidR="000F7E7A" w:rsidRPr="00751258">
        <w:rPr>
          <w:rFonts w:ascii="Verdana" w:hAnsi="Verdana" w:cs="Arial"/>
          <w:b/>
        </w:rPr>
        <w:t>.  Police Scotland Professional Standards</w:t>
      </w:r>
      <w:r w:rsidR="006D549C">
        <w:rPr>
          <w:rFonts w:ascii="Verdana" w:hAnsi="Verdana" w:cs="Arial"/>
          <w:b/>
        </w:rPr>
        <w:t xml:space="preserve"> Annual and Quarterly Performance </w:t>
      </w:r>
      <w:r w:rsidR="000F7E7A" w:rsidRPr="00751258">
        <w:rPr>
          <w:rFonts w:ascii="Verdana" w:hAnsi="Verdana" w:cs="Arial"/>
          <w:b/>
        </w:rPr>
        <w:t>Report (Q</w:t>
      </w:r>
      <w:r w:rsidR="006D549C">
        <w:rPr>
          <w:rFonts w:ascii="Verdana" w:hAnsi="Verdana" w:cs="Arial"/>
          <w:b/>
        </w:rPr>
        <w:t>4</w:t>
      </w:r>
      <w:r w:rsidRPr="00751258">
        <w:rPr>
          <w:rFonts w:ascii="Verdana" w:hAnsi="Verdana" w:cs="Arial"/>
          <w:b/>
        </w:rPr>
        <w:t xml:space="preserve"> – 21/22</w:t>
      </w:r>
      <w:r w:rsidR="000F7E7A" w:rsidRPr="00751258">
        <w:rPr>
          <w:rFonts w:ascii="Verdana" w:hAnsi="Verdana" w:cs="Arial"/>
          <w:b/>
        </w:rPr>
        <w:t xml:space="preserve">) – </w:t>
      </w:r>
      <w:r w:rsidR="006D549C">
        <w:rPr>
          <w:rFonts w:ascii="Verdana" w:hAnsi="Verdana" w:cs="Arial"/>
          <w:b/>
        </w:rPr>
        <w:t>ACC Alan Speirs</w:t>
      </w:r>
    </w:p>
    <w:p w14:paraId="72F43B8A" w14:textId="0DAEB3E4" w:rsidR="00031934" w:rsidRPr="00C25BAD" w:rsidRDefault="00BE1A3D" w:rsidP="00031934">
      <w:pPr>
        <w:jc w:val="both"/>
        <w:rPr>
          <w:rFonts w:ascii="Verdana" w:hAnsi="Verdana"/>
        </w:rPr>
      </w:pPr>
      <w:r>
        <w:rPr>
          <w:rFonts w:ascii="Verdana" w:hAnsi="Verdana"/>
        </w:rPr>
        <w:t xml:space="preserve">Members </w:t>
      </w:r>
      <w:r w:rsidR="00FE6BD4">
        <w:rPr>
          <w:rFonts w:ascii="Verdana" w:hAnsi="Verdana"/>
        </w:rPr>
        <w:t>considered a report which detailed</w:t>
      </w:r>
      <w:r w:rsidR="00FE6BD4" w:rsidRPr="00B6620E">
        <w:rPr>
          <w:rFonts w:ascii="Verdana" w:hAnsi="Verdana"/>
        </w:rPr>
        <w:t xml:space="preserve"> statistical information </w:t>
      </w:r>
      <w:r w:rsidR="00FE6BD4">
        <w:rPr>
          <w:rFonts w:ascii="Verdana" w:hAnsi="Verdana"/>
        </w:rPr>
        <w:t xml:space="preserve">on the </w:t>
      </w:r>
      <w:r w:rsidR="00FE6BD4" w:rsidRPr="00C25BAD">
        <w:rPr>
          <w:rFonts w:ascii="Verdana" w:hAnsi="Verdana"/>
        </w:rPr>
        <w:t xml:space="preserve">overarching performance activity in relation to complaints and conduct matters about members of Police Scotland for period (1 April 2021 – 31 March 2022). </w:t>
      </w:r>
      <w:r w:rsidR="008E0430" w:rsidRPr="00C25BAD">
        <w:rPr>
          <w:rFonts w:ascii="Verdana" w:hAnsi="Verdana"/>
        </w:rPr>
        <w:t xml:space="preserve"> </w:t>
      </w:r>
      <w:r w:rsidR="00FE6BD4" w:rsidRPr="00C25BAD">
        <w:rPr>
          <w:rFonts w:ascii="Verdana" w:hAnsi="Verdana"/>
        </w:rPr>
        <w:t>ACCASpeirs</w:t>
      </w:r>
      <w:r w:rsidR="008B05EF" w:rsidRPr="00C25BAD">
        <w:rPr>
          <w:rFonts w:ascii="Verdana" w:hAnsi="Verdana"/>
        </w:rPr>
        <w:t xml:space="preserve"> highlighted key points from the report</w:t>
      </w:r>
      <w:r w:rsidR="003F743A" w:rsidRPr="00C25BAD">
        <w:rPr>
          <w:rFonts w:ascii="Verdana" w:hAnsi="Verdana"/>
        </w:rPr>
        <w:t>.</w:t>
      </w:r>
    </w:p>
    <w:p w14:paraId="671BD981" w14:textId="77777777" w:rsidR="00521C9F" w:rsidRPr="00C25BAD" w:rsidRDefault="00521C9F" w:rsidP="00031934">
      <w:pPr>
        <w:jc w:val="both"/>
        <w:rPr>
          <w:rFonts w:ascii="Verdana" w:hAnsi="Verdana"/>
        </w:rPr>
      </w:pPr>
    </w:p>
    <w:p w14:paraId="28A1F7D9" w14:textId="77777777" w:rsidR="00521C9F" w:rsidRPr="00C25BAD" w:rsidRDefault="00521C9F" w:rsidP="00521C9F">
      <w:pPr>
        <w:spacing w:after="120"/>
        <w:rPr>
          <w:rFonts w:ascii="Verdana" w:hAnsi="Verdana"/>
          <w:color w:val="000000" w:themeColor="text1"/>
        </w:rPr>
      </w:pPr>
      <w:r w:rsidRPr="00C25BAD">
        <w:rPr>
          <w:rFonts w:ascii="Verdana" w:hAnsi="Verdana"/>
          <w:color w:val="000000" w:themeColor="text1"/>
        </w:rPr>
        <w:t>In discussion the following matters were raised:</w:t>
      </w:r>
    </w:p>
    <w:p w14:paraId="3274099F" w14:textId="77777777" w:rsidR="00521C9F" w:rsidRPr="00C25BAD" w:rsidRDefault="00521C9F" w:rsidP="00031934">
      <w:pPr>
        <w:jc w:val="both"/>
        <w:rPr>
          <w:rFonts w:ascii="Verdana" w:hAnsi="Verdana"/>
        </w:rPr>
      </w:pPr>
    </w:p>
    <w:p w14:paraId="4F47556C" w14:textId="07A27D52" w:rsidR="004C5ABB" w:rsidRPr="000673C0" w:rsidRDefault="003E6F65" w:rsidP="000673C0">
      <w:pPr>
        <w:pStyle w:val="ListParagraph"/>
        <w:numPr>
          <w:ilvl w:val="0"/>
          <w:numId w:val="3"/>
        </w:numPr>
        <w:ind w:left="567"/>
        <w:jc w:val="both"/>
        <w:rPr>
          <w:rFonts w:ascii="Verdana" w:hAnsi="Verdana"/>
          <w:sz w:val="24"/>
          <w:szCs w:val="24"/>
        </w:rPr>
      </w:pPr>
      <w:r w:rsidRPr="004C5ABB">
        <w:rPr>
          <w:rFonts w:ascii="Verdana" w:hAnsi="Verdana"/>
          <w:sz w:val="24"/>
          <w:szCs w:val="24"/>
        </w:rPr>
        <w:t xml:space="preserve">Members </w:t>
      </w:r>
      <w:r w:rsidR="00FE6BD4" w:rsidRPr="004C5ABB">
        <w:rPr>
          <w:rFonts w:ascii="Verdana" w:hAnsi="Verdana"/>
          <w:sz w:val="24"/>
          <w:szCs w:val="24"/>
        </w:rPr>
        <w:t xml:space="preserve">referred to C3 performance noted within page 7 of the report and sought clarity around the increase against the five year average and what analytical work had been done. </w:t>
      </w:r>
      <w:r w:rsidR="00C25BAD" w:rsidRPr="004C5ABB">
        <w:rPr>
          <w:rFonts w:ascii="Verdana" w:hAnsi="Verdana"/>
          <w:sz w:val="24"/>
          <w:szCs w:val="24"/>
        </w:rPr>
        <w:t>ACCASpeirs advised that part of the analysis was to understand if there were variations in the way call handlers operated in different centres and largely it was around not how the call was handled but around the police response</w:t>
      </w:r>
      <w:r w:rsidR="008F098C">
        <w:rPr>
          <w:rFonts w:ascii="Verdana" w:hAnsi="Verdana"/>
          <w:sz w:val="24"/>
          <w:szCs w:val="24"/>
        </w:rPr>
        <w:t>,</w:t>
      </w:r>
      <w:r w:rsidR="00C25BAD" w:rsidRPr="004C5ABB">
        <w:rPr>
          <w:rFonts w:ascii="Verdana" w:hAnsi="Verdana"/>
          <w:sz w:val="24"/>
          <w:szCs w:val="24"/>
        </w:rPr>
        <w:t xml:space="preserve"> therefore it was a complaint about quality of service. ACCASpeirs advised that this was reflective of complaint handling across the country showing a reduction of complaints specific to C3. Members therefore sought clarity around the increase around Quality of Service noted within page </w:t>
      </w:r>
      <w:r w:rsidR="00C25BAD" w:rsidRPr="004C5ABB">
        <w:rPr>
          <w:rFonts w:ascii="Verdana" w:hAnsi="Verdana"/>
          <w:sz w:val="24"/>
          <w:szCs w:val="24"/>
        </w:rPr>
        <w:lastRenderedPageBreak/>
        <w:t>8 of the report. ACCASpeirs advised that part of the challenge was that this played into the broader discussion around the availability of resources and the demand being placed on local policing and the</w:t>
      </w:r>
      <w:r w:rsidR="008F098C">
        <w:rPr>
          <w:rFonts w:ascii="Verdana" w:hAnsi="Verdana"/>
          <w:sz w:val="24"/>
          <w:szCs w:val="24"/>
        </w:rPr>
        <w:t xml:space="preserve">ir ability to respond, there is </w:t>
      </w:r>
      <w:r w:rsidR="00C25BAD" w:rsidRPr="004C5ABB">
        <w:rPr>
          <w:rFonts w:ascii="Verdana" w:hAnsi="Verdana"/>
          <w:sz w:val="24"/>
          <w:szCs w:val="24"/>
        </w:rPr>
        <w:t xml:space="preserve">monthly engagement with PSD and local policing divisions to provide a more detailed breakdown of instances. Members </w:t>
      </w:r>
      <w:r w:rsidR="008F098C">
        <w:rPr>
          <w:rFonts w:ascii="Verdana" w:hAnsi="Verdana"/>
          <w:sz w:val="24"/>
          <w:szCs w:val="24"/>
        </w:rPr>
        <w:t>sought clarity around the increase in relation to</w:t>
      </w:r>
      <w:r w:rsidR="00C25BAD" w:rsidRPr="004C5ABB">
        <w:rPr>
          <w:rFonts w:ascii="Verdana" w:hAnsi="Verdana"/>
          <w:sz w:val="24"/>
          <w:szCs w:val="24"/>
        </w:rPr>
        <w:t xml:space="preserve"> Discrim</w:t>
      </w:r>
      <w:r w:rsidR="00723ADA">
        <w:rPr>
          <w:rFonts w:ascii="Verdana" w:hAnsi="Verdana"/>
          <w:sz w:val="24"/>
          <w:szCs w:val="24"/>
        </w:rPr>
        <w:t>in</w:t>
      </w:r>
      <w:r w:rsidR="00C25BAD" w:rsidRPr="004C5ABB">
        <w:rPr>
          <w:rFonts w:ascii="Verdana" w:hAnsi="Verdana"/>
          <w:sz w:val="24"/>
          <w:szCs w:val="24"/>
        </w:rPr>
        <w:t>atory Behaviour. ACCASpeirs</w:t>
      </w:r>
      <w:r w:rsidR="004C5ABB" w:rsidRPr="004C5ABB">
        <w:rPr>
          <w:rFonts w:ascii="Verdana" w:hAnsi="Verdana"/>
          <w:sz w:val="24"/>
          <w:szCs w:val="24"/>
        </w:rPr>
        <w:t xml:space="preserve"> advised that due to lockdown in the previous year and with different </w:t>
      </w:r>
      <w:r w:rsidR="002324C7">
        <w:rPr>
          <w:rFonts w:ascii="Verdana" w:hAnsi="Verdana"/>
          <w:sz w:val="24"/>
          <w:szCs w:val="24"/>
        </w:rPr>
        <w:t>procedures</w:t>
      </w:r>
      <w:r w:rsidR="002324C7" w:rsidRPr="004C5ABB">
        <w:rPr>
          <w:rFonts w:ascii="Verdana" w:hAnsi="Verdana"/>
          <w:sz w:val="24"/>
          <w:szCs w:val="24"/>
        </w:rPr>
        <w:t xml:space="preserve"> </w:t>
      </w:r>
      <w:r w:rsidR="004C5ABB" w:rsidRPr="004C5ABB">
        <w:rPr>
          <w:rFonts w:ascii="Verdana" w:hAnsi="Verdana"/>
          <w:sz w:val="24"/>
          <w:szCs w:val="24"/>
        </w:rPr>
        <w:t>in place</w:t>
      </w:r>
      <w:r w:rsidR="004C5ABB">
        <w:rPr>
          <w:rFonts w:ascii="Verdana" w:hAnsi="Verdana"/>
          <w:sz w:val="24"/>
          <w:szCs w:val="24"/>
        </w:rPr>
        <w:t xml:space="preserve"> this would be a reason for the increase. </w:t>
      </w:r>
      <w:r w:rsidR="004C5ABB" w:rsidRPr="000673C0">
        <w:rPr>
          <w:rFonts w:ascii="Verdana" w:hAnsi="Verdana"/>
          <w:sz w:val="24"/>
          <w:szCs w:val="24"/>
        </w:rPr>
        <w:t>Members advised that more analysis and data would be helpful to allow members to compare and contrast rather than being provided with narrative from quarter to quarter. Members noted the need to know that learning was being gained and to gain a sense of the magnitude and complexities of complaints being received.</w:t>
      </w:r>
      <w:r w:rsidR="000673C0" w:rsidRPr="000673C0">
        <w:rPr>
          <w:rFonts w:ascii="Verdana" w:hAnsi="Verdana"/>
          <w:sz w:val="24"/>
          <w:szCs w:val="24"/>
        </w:rPr>
        <w:t xml:space="preserve"> ACCASpeirs advised that he would produce a bespoke report for the next committee, around Discrim</w:t>
      </w:r>
      <w:r w:rsidR="00723ADA">
        <w:rPr>
          <w:rFonts w:ascii="Verdana" w:hAnsi="Verdana"/>
          <w:sz w:val="24"/>
          <w:szCs w:val="24"/>
        </w:rPr>
        <w:t>in</w:t>
      </w:r>
      <w:r w:rsidR="000673C0" w:rsidRPr="000673C0">
        <w:rPr>
          <w:rFonts w:ascii="Verdana" w:hAnsi="Verdana"/>
          <w:sz w:val="24"/>
          <w:szCs w:val="24"/>
        </w:rPr>
        <w:t xml:space="preserve">atory Behaviour and Quality of Service, looking at the data from 2021/22 allowing for a deeper dive into a full years data.  </w:t>
      </w:r>
    </w:p>
    <w:p w14:paraId="09B399D5" w14:textId="35995990" w:rsidR="004C5ABB" w:rsidRDefault="004C5ABB" w:rsidP="000673C0">
      <w:pPr>
        <w:pStyle w:val="ListParagraph"/>
        <w:numPr>
          <w:ilvl w:val="0"/>
          <w:numId w:val="3"/>
        </w:numPr>
        <w:ind w:left="567"/>
        <w:jc w:val="both"/>
        <w:rPr>
          <w:rFonts w:ascii="Verdana" w:hAnsi="Verdana"/>
          <w:sz w:val="24"/>
          <w:szCs w:val="24"/>
        </w:rPr>
      </w:pPr>
      <w:r w:rsidRPr="000673C0">
        <w:rPr>
          <w:rFonts w:ascii="Verdana" w:hAnsi="Verdana"/>
          <w:sz w:val="24"/>
          <w:szCs w:val="24"/>
        </w:rPr>
        <w:t xml:space="preserve">Members referred to 46 Complaints Handling Reviews conducted by PIRC with 14 returns and although a low number it is still one third and sought clarity on what learning was being achieved to avoid further complaints. </w:t>
      </w:r>
      <w:r w:rsidR="000673C0" w:rsidRPr="000673C0">
        <w:rPr>
          <w:rFonts w:ascii="Verdana" w:hAnsi="Verdana"/>
          <w:sz w:val="24"/>
          <w:szCs w:val="24"/>
        </w:rPr>
        <w:t>ACCASpeirs agreed with the comments, however, noted the need to measure those 14 returns against the thousands of complaints received. ACCASpeirs advised that quite often the feedback from PIRC on the Complaint Handling Process was around the explanations being articulated within the commentary of a letter back to a complainer therefore that requires more work.</w:t>
      </w:r>
      <w:r w:rsidRPr="000673C0">
        <w:rPr>
          <w:rFonts w:ascii="Verdana" w:hAnsi="Verdana"/>
          <w:sz w:val="24"/>
          <w:szCs w:val="24"/>
        </w:rPr>
        <w:t xml:space="preserve"> </w:t>
      </w:r>
      <w:r w:rsidR="000673C0" w:rsidRPr="004C5ABB">
        <w:rPr>
          <w:rFonts w:ascii="Verdana" w:hAnsi="Verdana"/>
          <w:sz w:val="24"/>
          <w:szCs w:val="24"/>
        </w:rPr>
        <w:t>ACCASpeirs</w:t>
      </w:r>
      <w:r w:rsidR="000673C0">
        <w:rPr>
          <w:rFonts w:ascii="Verdana" w:hAnsi="Verdana"/>
          <w:sz w:val="24"/>
          <w:szCs w:val="24"/>
        </w:rPr>
        <w:t xml:space="preserve"> advised that in terms of learning</w:t>
      </w:r>
      <w:r w:rsidR="002324C7">
        <w:rPr>
          <w:rFonts w:ascii="Verdana" w:hAnsi="Verdana"/>
          <w:sz w:val="24"/>
          <w:szCs w:val="24"/>
        </w:rPr>
        <w:t>,</w:t>
      </w:r>
      <w:r w:rsidR="000673C0">
        <w:rPr>
          <w:rFonts w:ascii="Verdana" w:hAnsi="Verdana"/>
          <w:sz w:val="24"/>
          <w:szCs w:val="24"/>
        </w:rPr>
        <w:t xml:space="preserve"> complaint handling is a topic of conversation at local scrutiny boards and in preparation for that there is direct engagement with divisions. From those discussions tailored reports are produced with a lot of detail relevant to those areas. </w:t>
      </w:r>
      <w:r w:rsidR="000673C0" w:rsidRPr="004C5ABB">
        <w:rPr>
          <w:rFonts w:ascii="Verdana" w:hAnsi="Verdana"/>
          <w:sz w:val="24"/>
          <w:szCs w:val="24"/>
        </w:rPr>
        <w:t>ACCASpeirs</w:t>
      </w:r>
      <w:r w:rsidR="000673C0">
        <w:rPr>
          <w:rFonts w:ascii="Verdana" w:hAnsi="Verdana"/>
          <w:sz w:val="24"/>
          <w:szCs w:val="24"/>
        </w:rPr>
        <w:t xml:space="preserve"> advised that he would be happy to present an illustration of what is taken to the local policing divisions. </w:t>
      </w:r>
    </w:p>
    <w:p w14:paraId="752F27F8" w14:textId="4C69F723" w:rsidR="00802887" w:rsidRPr="00802887" w:rsidRDefault="007F70AA" w:rsidP="000673C0">
      <w:pPr>
        <w:pStyle w:val="ListParagraph"/>
        <w:numPr>
          <w:ilvl w:val="0"/>
          <w:numId w:val="3"/>
        </w:numPr>
        <w:ind w:left="567"/>
        <w:jc w:val="both"/>
        <w:rPr>
          <w:rFonts w:ascii="Verdana" w:hAnsi="Verdana"/>
          <w:sz w:val="24"/>
          <w:szCs w:val="24"/>
        </w:rPr>
      </w:pPr>
      <w:r>
        <w:rPr>
          <w:rFonts w:ascii="Verdana" w:hAnsi="Verdana"/>
          <w:sz w:val="24"/>
          <w:szCs w:val="24"/>
        </w:rPr>
        <w:t xml:space="preserve">Members referred to Chart 5, Page 11 of report and Irregularity in </w:t>
      </w:r>
      <w:r w:rsidR="00723ADA">
        <w:rPr>
          <w:rFonts w:ascii="Verdana" w:hAnsi="Verdana"/>
          <w:sz w:val="24"/>
          <w:szCs w:val="24"/>
        </w:rPr>
        <w:t>P</w:t>
      </w:r>
      <w:r>
        <w:rPr>
          <w:rFonts w:ascii="Verdana" w:hAnsi="Verdana"/>
          <w:sz w:val="24"/>
          <w:szCs w:val="24"/>
        </w:rPr>
        <w:t xml:space="preserve">rocedure and sought clarity on whether there was any information on what procedures were causing the most problems. </w:t>
      </w:r>
      <w:r w:rsidR="00AE46EC" w:rsidRPr="004C5ABB">
        <w:rPr>
          <w:rFonts w:ascii="Verdana" w:hAnsi="Verdana"/>
          <w:sz w:val="24"/>
          <w:szCs w:val="24"/>
        </w:rPr>
        <w:t>ACCASpeirs</w:t>
      </w:r>
      <w:r w:rsidR="00AE46EC">
        <w:rPr>
          <w:rFonts w:ascii="Verdana" w:hAnsi="Verdana"/>
          <w:sz w:val="24"/>
          <w:szCs w:val="24"/>
        </w:rPr>
        <w:t xml:space="preserve"> advised that a lot of work had been done within policy and procedures to reach a more manageable approach. There has been a dramatic reduction in guidance documents. The more significant policies </w:t>
      </w:r>
      <w:r w:rsidR="002324C7">
        <w:rPr>
          <w:rFonts w:ascii="Verdana" w:hAnsi="Verdana"/>
          <w:sz w:val="24"/>
          <w:szCs w:val="24"/>
        </w:rPr>
        <w:t xml:space="preserve">that are </w:t>
      </w:r>
      <w:r w:rsidR="00AE46EC">
        <w:rPr>
          <w:rFonts w:ascii="Verdana" w:hAnsi="Verdana"/>
          <w:sz w:val="24"/>
          <w:szCs w:val="24"/>
        </w:rPr>
        <w:t xml:space="preserve">used on a regular basis have been turned into toolkits. This makes them more accessible for officers and more practical for their use. </w:t>
      </w:r>
      <w:r w:rsidR="00AE46EC" w:rsidRPr="004C5ABB">
        <w:rPr>
          <w:rFonts w:ascii="Verdana" w:hAnsi="Verdana"/>
          <w:sz w:val="24"/>
          <w:szCs w:val="24"/>
        </w:rPr>
        <w:t>ACCASpeirs</w:t>
      </w:r>
      <w:r w:rsidR="00AE46EC">
        <w:rPr>
          <w:rFonts w:ascii="Verdana" w:hAnsi="Verdana"/>
          <w:sz w:val="24"/>
          <w:szCs w:val="24"/>
        </w:rPr>
        <w:t xml:space="preserve"> was unable to comment on what Irregularity in </w:t>
      </w:r>
      <w:r w:rsidR="00723ADA">
        <w:rPr>
          <w:rFonts w:ascii="Verdana" w:hAnsi="Verdana"/>
          <w:sz w:val="24"/>
          <w:szCs w:val="24"/>
        </w:rPr>
        <w:t>P</w:t>
      </w:r>
      <w:r w:rsidR="00AE46EC">
        <w:rPr>
          <w:rFonts w:ascii="Verdana" w:hAnsi="Verdana"/>
          <w:sz w:val="24"/>
          <w:szCs w:val="24"/>
        </w:rPr>
        <w:t xml:space="preserve">rocedures were the drivers </w:t>
      </w:r>
      <w:r w:rsidR="00AE46EC" w:rsidRPr="00802887">
        <w:rPr>
          <w:rFonts w:ascii="Verdana" w:hAnsi="Verdana"/>
          <w:sz w:val="24"/>
          <w:szCs w:val="24"/>
        </w:rPr>
        <w:t>for complaints, however, further detail on that could be returned in the context of a 5 year average.</w:t>
      </w:r>
    </w:p>
    <w:p w14:paraId="045414CB" w14:textId="2D1D4603" w:rsidR="007F70AA" w:rsidRPr="00802887" w:rsidRDefault="00AE46EC" w:rsidP="00802887">
      <w:pPr>
        <w:pStyle w:val="ListParagraph"/>
        <w:ind w:left="567"/>
        <w:jc w:val="both"/>
        <w:rPr>
          <w:rFonts w:ascii="Verdana" w:hAnsi="Verdana"/>
          <w:sz w:val="24"/>
          <w:szCs w:val="24"/>
        </w:rPr>
      </w:pPr>
      <w:r w:rsidRPr="00802887">
        <w:rPr>
          <w:rFonts w:ascii="Verdana" w:hAnsi="Verdana"/>
          <w:sz w:val="24"/>
          <w:szCs w:val="24"/>
        </w:rPr>
        <w:t xml:space="preserve"> </w:t>
      </w:r>
    </w:p>
    <w:p w14:paraId="02BBD267" w14:textId="14A1582B" w:rsidR="007246A3" w:rsidRPr="00802887" w:rsidRDefault="007246A3" w:rsidP="00FE6BD4">
      <w:pPr>
        <w:pStyle w:val="ListParagraph"/>
        <w:numPr>
          <w:ilvl w:val="0"/>
          <w:numId w:val="3"/>
        </w:numPr>
        <w:ind w:left="567"/>
        <w:jc w:val="both"/>
        <w:rPr>
          <w:rFonts w:ascii="Verdana" w:hAnsi="Verdana" w:cs="Arial"/>
          <w:sz w:val="24"/>
          <w:szCs w:val="24"/>
        </w:rPr>
      </w:pPr>
      <w:r w:rsidRPr="00802887">
        <w:rPr>
          <w:rFonts w:ascii="Verdana" w:hAnsi="Verdana" w:cs="Arial"/>
          <w:sz w:val="24"/>
          <w:szCs w:val="24"/>
        </w:rPr>
        <w:lastRenderedPageBreak/>
        <w:t>The Committee resolved to:</w:t>
      </w:r>
    </w:p>
    <w:p w14:paraId="0599B7DC" w14:textId="77777777" w:rsidR="00802887" w:rsidRPr="00751258" w:rsidRDefault="00802887" w:rsidP="00802887">
      <w:pPr>
        <w:pStyle w:val="ListParagraph"/>
        <w:ind w:left="567"/>
        <w:jc w:val="both"/>
        <w:rPr>
          <w:rFonts w:ascii="Verdana" w:hAnsi="Verdana" w:cs="Arial"/>
        </w:rPr>
      </w:pPr>
    </w:p>
    <w:p w14:paraId="5E602D8C" w14:textId="3F762085" w:rsidR="007246A3" w:rsidRPr="00751258" w:rsidRDefault="007246A3" w:rsidP="006548FE">
      <w:pPr>
        <w:numPr>
          <w:ilvl w:val="0"/>
          <w:numId w:val="2"/>
        </w:numPr>
        <w:rPr>
          <w:rFonts w:ascii="Verdana" w:hAnsi="Verdana"/>
        </w:rPr>
      </w:pPr>
      <w:r w:rsidRPr="00751258">
        <w:rPr>
          <w:rFonts w:ascii="Verdana" w:hAnsi="Verdana" w:cs="Arial"/>
          <w:b/>
        </w:rPr>
        <w:t>NOTE</w:t>
      </w:r>
      <w:r w:rsidRPr="00751258">
        <w:rPr>
          <w:rFonts w:ascii="Verdana" w:hAnsi="Verdana" w:cs="Arial"/>
        </w:rPr>
        <w:t xml:space="preserve"> </w:t>
      </w:r>
      <w:r w:rsidR="00624D25" w:rsidRPr="00624D25">
        <w:rPr>
          <w:rFonts w:ascii="Verdana" w:hAnsi="Verdana" w:cs="Arial"/>
        </w:rPr>
        <w:t>Police Scotland Professional Standards Annual and Quarterly Performance Report (Q4 – 21/22)</w:t>
      </w:r>
      <w:r w:rsidR="00624D25">
        <w:rPr>
          <w:rFonts w:ascii="Verdana" w:hAnsi="Verdana" w:cs="Arial"/>
          <w:b/>
        </w:rPr>
        <w:t xml:space="preserve"> </w:t>
      </w:r>
      <w:r w:rsidR="003F743A" w:rsidRPr="00751258">
        <w:rPr>
          <w:rFonts w:ascii="Verdana" w:hAnsi="Verdana" w:cs="Arial"/>
        </w:rPr>
        <w:t xml:space="preserve">and </w:t>
      </w:r>
      <w:r w:rsidR="003F743A" w:rsidRPr="00624D25">
        <w:rPr>
          <w:rFonts w:ascii="Verdana" w:hAnsi="Verdana" w:cs="Arial"/>
          <w:b/>
        </w:rPr>
        <w:t>AGREE</w:t>
      </w:r>
      <w:r w:rsidR="003F743A" w:rsidRPr="00751258">
        <w:rPr>
          <w:rFonts w:ascii="Verdana" w:hAnsi="Verdana" w:cs="Arial"/>
        </w:rPr>
        <w:t xml:space="preserve"> the following action</w:t>
      </w:r>
      <w:r w:rsidR="001C279E">
        <w:rPr>
          <w:rFonts w:ascii="Verdana" w:hAnsi="Verdana" w:cs="Arial"/>
        </w:rPr>
        <w:t>s</w:t>
      </w:r>
      <w:r w:rsidRPr="00751258">
        <w:rPr>
          <w:rFonts w:ascii="Verdana" w:hAnsi="Verdana" w:cs="Arial"/>
        </w:rPr>
        <w:t>;</w:t>
      </w:r>
    </w:p>
    <w:p w14:paraId="45F73FBD" w14:textId="77777777" w:rsidR="007246A3" w:rsidRPr="00751258" w:rsidRDefault="007246A3" w:rsidP="007246A3">
      <w:pPr>
        <w:ind w:left="1287"/>
        <w:rPr>
          <w:rFonts w:ascii="Verdana" w:hAnsi="Verdana"/>
        </w:rPr>
      </w:pPr>
    </w:p>
    <w:p w14:paraId="7D574023" w14:textId="71972BC8" w:rsidR="00802887" w:rsidRPr="00132E20" w:rsidRDefault="00F23DC6" w:rsidP="00132E20">
      <w:pPr>
        <w:jc w:val="both"/>
        <w:rPr>
          <w:rFonts w:ascii="Verdana" w:hAnsi="Verdana"/>
        </w:rPr>
      </w:pPr>
      <w:r w:rsidRPr="00F23DC6">
        <w:rPr>
          <w:rFonts w:ascii="Verdana" w:hAnsi="Verdana" w:cs="Arial"/>
          <w:b/>
          <w:color w:val="FF0000"/>
        </w:rPr>
        <w:t>20223105- CCC- 003</w:t>
      </w:r>
      <w:r w:rsidR="00132E20" w:rsidRPr="00F23DC6">
        <w:rPr>
          <w:rFonts w:ascii="Verdana" w:hAnsi="Verdana" w:cs="Arial"/>
          <w:b/>
          <w:color w:val="FF0000"/>
        </w:rPr>
        <w:t>:</w:t>
      </w:r>
      <w:r w:rsidR="00132E20" w:rsidRPr="00F23DC6">
        <w:rPr>
          <w:rFonts w:ascii="Verdana" w:hAnsi="Verdana" w:cs="Arial"/>
          <w:color w:val="FF0000"/>
        </w:rPr>
        <w:t xml:space="preserve"> </w:t>
      </w:r>
      <w:r w:rsidR="00802887" w:rsidRPr="00132E20">
        <w:rPr>
          <w:rFonts w:ascii="Verdana" w:hAnsi="Verdana" w:cs="Arial"/>
        </w:rPr>
        <w:t xml:space="preserve">ACC Alan Speirs to </w:t>
      </w:r>
      <w:r w:rsidR="00802887" w:rsidRPr="00132E20">
        <w:rPr>
          <w:rFonts w:ascii="Verdana" w:hAnsi="Verdana"/>
        </w:rPr>
        <w:t>produce a bespoke report for the next committee, around Discrim</w:t>
      </w:r>
      <w:r w:rsidR="00723ADA" w:rsidRPr="00132E20">
        <w:rPr>
          <w:rFonts w:ascii="Verdana" w:hAnsi="Verdana"/>
        </w:rPr>
        <w:t>in</w:t>
      </w:r>
      <w:r w:rsidR="00802887" w:rsidRPr="00132E20">
        <w:rPr>
          <w:rFonts w:ascii="Verdana" w:hAnsi="Verdana"/>
        </w:rPr>
        <w:t xml:space="preserve">atory Behaviour and Quality of Service, looking at the data from 2021/22 allowing for a deeper dive into a full years data.  </w:t>
      </w:r>
    </w:p>
    <w:p w14:paraId="61235959" w14:textId="2BD96D6A" w:rsidR="001C279E" w:rsidRPr="00624D25" w:rsidRDefault="001C279E" w:rsidP="002A3B88">
      <w:pPr>
        <w:tabs>
          <w:tab w:val="left" w:pos="1560"/>
          <w:tab w:val="left" w:pos="7655"/>
          <w:tab w:val="right" w:pos="9900"/>
        </w:tabs>
        <w:jc w:val="both"/>
        <w:rPr>
          <w:rFonts w:ascii="Verdana" w:hAnsi="Verdana" w:cs="Arial"/>
          <w:b/>
          <w:color w:val="FF0000"/>
        </w:rPr>
      </w:pPr>
    </w:p>
    <w:p w14:paraId="5B2C19C5" w14:textId="35EAB40F" w:rsidR="00132E20" w:rsidRPr="00132E20" w:rsidRDefault="00132E20" w:rsidP="00132E20">
      <w:pPr>
        <w:jc w:val="both"/>
        <w:rPr>
          <w:rFonts w:ascii="Verdana" w:hAnsi="Verdana" w:cs="Arial"/>
          <w:b/>
        </w:rPr>
      </w:pPr>
      <w:r w:rsidRPr="00F23DC6">
        <w:rPr>
          <w:rFonts w:ascii="Verdana" w:hAnsi="Verdana" w:cs="Arial"/>
          <w:b/>
          <w:color w:val="FF0000"/>
        </w:rPr>
        <w:t>20223105- CCC- 00</w:t>
      </w:r>
      <w:r w:rsidR="00F23DC6">
        <w:rPr>
          <w:rFonts w:ascii="Verdana" w:hAnsi="Verdana" w:cs="Arial"/>
          <w:b/>
          <w:color w:val="FF0000"/>
        </w:rPr>
        <w:t>4</w:t>
      </w:r>
      <w:r w:rsidRPr="00F23DC6">
        <w:rPr>
          <w:rFonts w:ascii="Verdana" w:hAnsi="Verdana" w:cs="Arial"/>
          <w:b/>
          <w:color w:val="FF0000"/>
        </w:rPr>
        <w:t>:</w:t>
      </w:r>
      <w:r w:rsidRPr="00F23DC6">
        <w:rPr>
          <w:rFonts w:ascii="Verdana" w:hAnsi="Verdana" w:cs="Arial"/>
          <w:color w:val="FF0000"/>
        </w:rPr>
        <w:t xml:space="preserve"> </w:t>
      </w:r>
      <w:r w:rsidR="00802887" w:rsidRPr="00132E20">
        <w:rPr>
          <w:rFonts w:ascii="Verdana" w:hAnsi="Verdana" w:cs="Arial"/>
        </w:rPr>
        <w:t xml:space="preserve">ACC Alan Speirs to </w:t>
      </w:r>
      <w:r w:rsidRPr="00132E20">
        <w:rPr>
          <w:rFonts w:ascii="Verdana" w:hAnsi="Verdana"/>
        </w:rPr>
        <w:t xml:space="preserve">provide the committee with further detail around which policies are the drivers for Irregularity in procedures based on a 5 year average. </w:t>
      </w:r>
    </w:p>
    <w:p w14:paraId="0EACAB96" w14:textId="77777777" w:rsidR="00132E20" w:rsidRPr="00132E20" w:rsidRDefault="00132E20" w:rsidP="00132E20">
      <w:pPr>
        <w:pStyle w:val="ListParagraph"/>
        <w:rPr>
          <w:rFonts w:ascii="Verdana" w:hAnsi="Verdana" w:cs="Arial"/>
          <w:b/>
        </w:rPr>
      </w:pPr>
    </w:p>
    <w:p w14:paraId="4C802C53" w14:textId="45E57455" w:rsidR="00982095" w:rsidRPr="00132E20" w:rsidRDefault="00896D9F" w:rsidP="00132E20">
      <w:pPr>
        <w:jc w:val="both"/>
        <w:rPr>
          <w:rFonts w:ascii="Verdana" w:hAnsi="Verdana" w:cs="Arial"/>
          <w:b/>
        </w:rPr>
      </w:pPr>
      <w:r w:rsidRPr="00132E20">
        <w:rPr>
          <w:rFonts w:ascii="Verdana" w:hAnsi="Verdana" w:cs="Arial"/>
          <w:b/>
        </w:rPr>
        <w:t>4.</w:t>
      </w:r>
      <w:r w:rsidRPr="00132E20">
        <w:rPr>
          <w:rFonts w:ascii="Verdana" w:hAnsi="Verdana" w:cs="Arial"/>
          <w:b/>
        </w:rPr>
        <w:tab/>
        <w:t>PIRC Quarterly Report on Police Scotland Handling of Complaints –Ilya Zharov</w:t>
      </w:r>
    </w:p>
    <w:p w14:paraId="40EC2A5E" w14:textId="3BD7AA54" w:rsidR="00624D25" w:rsidRDefault="009A0307" w:rsidP="009A0307">
      <w:pPr>
        <w:rPr>
          <w:rFonts w:ascii="Verdana" w:hAnsi="Verdana"/>
        </w:rPr>
      </w:pPr>
      <w:r w:rsidRPr="00944302">
        <w:rPr>
          <w:rFonts w:ascii="Verdana" w:hAnsi="Verdana"/>
        </w:rPr>
        <w:t>I</w:t>
      </w:r>
      <w:r w:rsidR="00E844D0">
        <w:rPr>
          <w:rFonts w:ascii="Verdana" w:hAnsi="Verdana"/>
        </w:rPr>
        <w:t xml:space="preserve">lya </w:t>
      </w:r>
      <w:r w:rsidRPr="00944302">
        <w:rPr>
          <w:rFonts w:ascii="Verdana" w:hAnsi="Verdana"/>
        </w:rPr>
        <w:t xml:space="preserve">Zharov (IZharov) </w:t>
      </w:r>
      <w:r w:rsidR="00DF36F1" w:rsidRPr="00944302">
        <w:rPr>
          <w:rFonts w:ascii="Verdana" w:hAnsi="Verdana"/>
          <w:color w:val="000000" w:themeColor="text1"/>
        </w:rPr>
        <w:t xml:space="preserve">provided a summary of the </w:t>
      </w:r>
      <w:r w:rsidR="00624D25">
        <w:rPr>
          <w:rFonts w:ascii="Verdana" w:hAnsi="Verdana"/>
          <w:color w:val="000000" w:themeColor="text1"/>
        </w:rPr>
        <w:t xml:space="preserve">report which noted statistical information in relation </w:t>
      </w:r>
      <w:r w:rsidR="00723ADA">
        <w:rPr>
          <w:rFonts w:ascii="Verdana" w:hAnsi="Verdana"/>
          <w:color w:val="000000" w:themeColor="text1"/>
        </w:rPr>
        <w:t xml:space="preserve">to </w:t>
      </w:r>
      <w:r w:rsidR="00624D25" w:rsidRPr="00DB47FD">
        <w:rPr>
          <w:rFonts w:ascii="Verdana" w:hAnsi="Verdana"/>
          <w:color w:val="000000" w:themeColor="text1"/>
        </w:rPr>
        <w:t xml:space="preserve">updates on </w:t>
      </w:r>
      <w:r w:rsidR="00624D25">
        <w:rPr>
          <w:rFonts w:ascii="Verdana" w:hAnsi="Verdana"/>
          <w:color w:val="000000" w:themeColor="text1"/>
        </w:rPr>
        <w:t>Complaint Handling Review Applications, Reports, Timescales and Outcomes. The report included</w:t>
      </w:r>
      <w:r w:rsidR="00624D25" w:rsidRPr="00DB47FD">
        <w:rPr>
          <w:rFonts w:ascii="Verdana" w:hAnsi="Verdana"/>
          <w:color w:val="000000" w:themeColor="text1"/>
        </w:rPr>
        <w:t xml:space="preserve"> key statistics reflecting the position at the end of Q</w:t>
      </w:r>
      <w:r w:rsidR="00624D25">
        <w:rPr>
          <w:rFonts w:ascii="Verdana" w:hAnsi="Verdana"/>
          <w:color w:val="000000" w:themeColor="text1"/>
        </w:rPr>
        <w:t>4</w:t>
      </w:r>
      <w:r w:rsidR="00624D25" w:rsidRPr="00DB47FD">
        <w:rPr>
          <w:rFonts w:ascii="Verdana" w:hAnsi="Verdana"/>
          <w:color w:val="000000" w:themeColor="text1"/>
        </w:rPr>
        <w:t xml:space="preserve">, 2021/22. </w:t>
      </w:r>
      <w:r w:rsidRPr="00944302">
        <w:rPr>
          <w:rFonts w:ascii="Verdana" w:hAnsi="Verdana"/>
        </w:rPr>
        <w:t xml:space="preserve"> </w:t>
      </w:r>
    </w:p>
    <w:p w14:paraId="5D7BE4F8" w14:textId="3F22362F" w:rsidR="00DF36F1" w:rsidRPr="00944302" w:rsidRDefault="00DF36F1" w:rsidP="009A0307">
      <w:pPr>
        <w:rPr>
          <w:rFonts w:ascii="Verdana" w:hAnsi="Verdana"/>
          <w:color w:val="000000" w:themeColor="text1"/>
        </w:rPr>
      </w:pPr>
      <w:r w:rsidRPr="00944302">
        <w:rPr>
          <w:rFonts w:ascii="Verdana" w:hAnsi="Verdana"/>
          <w:color w:val="000000" w:themeColor="text1"/>
        </w:rPr>
        <w:t xml:space="preserve"> </w:t>
      </w:r>
    </w:p>
    <w:p w14:paraId="5984EF15" w14:textId="57E628D8" w:rsidR="00944302" w:rsidRPr="00854AFC" w:rsidRDefault="002F31BD" w:rsidP="00944302">
      <w:pPr>
        <w:spacing w:after="120"/>
        <w:rPr>
          <w:rFonts w:ascii="Verdana" w:hAnsi="Verdana"/>
          <w:color w:val="000000" w:themeColor="text1"/>
        </w:rPr>
      </w:pPr>
      <w:r w:rsidRPr="00944302">
        <w:rPr>
          <w:rFonts w:ascii="Verdana" w:hAnsi="Verdana"/>
          <w:color w:val="000000" w:themeColor="text1"/>
        </w:rPr>
        <w:t xml:space="preserve">In </w:t>
      </w:r>
      <w:r w:rsidRPr="00854AFC">
        <w:rPr>
          <w:rFonts w:ascii="Verdana" w:hAnsi="Verdana"/>
          <w:color w:val="000000" w:themeColor="text1"/>
        </w:rPr>
        <w:t>discussion the</w:t>
      </w:r>
      <w:r w:rsidR="007372A7" w:rsidRPr="00854AFC">
        <w:rPr>
          <w:rFonts w:ascii="Verdana" w:hAnsi="Verdana"/>
          <w:color w:val="000000" w:themeColor="text1"/>
        </w:rPr>
        <w:t xml:space="preserve"> following matters were raised:</w:t>
      </w:r>
    </w:p>
    <w:p w14:paraId="3870FFC0" w14:textId="77E78CBA" w:rsidR="00624D25" w:rsidRPr="00854AFC" w:rsidRDefault="00624D25" w:rsidP="00624D25">
      <w:pPr>
        <w:pStyle w:val="ListParagraph"/>
        <w:numPr>
          <w:ilvl w:val="0"/>
          <w:numId w:val="2"/>
        </w:numPr>
        <w:spacing w:after="120"/>
        <w:ind w:left="567"/>
        <w:rPr>
          <w:rFonts w:ascii="Verdana" w:hAnsi="Verdana" w:cs="Arial"/>
          <w:sz w:val="24"/>
          <w:szCs w:val="24"/>
        </w:rPr>
      </w:pPr>
      <w:r w:rsidRPr="00854AFC">
        <w:rPr>
          <w:rFonts w:ascii="Verdana" w:hAnsi="Verdana" w:cs="Arial"/>
          <w:sz w:val="24"/>
          <w:szCs w:val="24"/>
        </w:rPr>
        <w:t xml:space="preserve">Members noted that timing around getting paperwork over to PIRC from Police Scotland had not improved following the introduction of the new complaints system and sought clarity on when members would see improvements in this area. </w:t>
      </w:r>
      <w:r w:rsidR="00961FAA" w:rsidRPr="00854AFC">
        <w:rPr>
          <w:rFonts w:ascii="Verdana" w:hAnsi="Verdana"/>
          <w:sz w:val="24"/>
          <w:szCs w:val="24"/>
        </w:rPr>
        <w:t xml:space="preserve">IZharov advised that the provision of papers would be a matter for Police Scotland as it would be difficult for PIRC to understand the root cause, however advised that with the implementation of the new model, there would be an expectation that those timescales would improve. </w:t>
      </w:r>
    </w:p>
    <w:p w14:paraId="61EEC792" w14:textId="5B3EF106" w:rsidR="0032022F" w:rsidRPr="00854AFC" w:rsidRDefault="00624D25" w:rsidP="00624D25">
      <w:pPr>
        <w:pStyle w:val="ListParagraph"/>
        <w:numPr>
          <w:ilvl w:val="0"/>
          <w:numId w:val="2"/>
        </w:numPr>
        <w:spacing w:after="120"/>
        <w:ind w:left="567"/>
        <w:rPr>
          <w:rFonts w:ascii="Verdana" w:hAnsi="Verdana" w:cs="Arial"/>
          <w:sz w:val="24"/>
          <w:szCs w:val="24"/>
        </w:rPr>
      </w:pPr>
      <w:r w:rsidRPr="00854AFC">
        <w:rPr>
          <w:rFonts w:ascii="Verdana" w:hAnsi="Verdana"/>
          <w:sz w:val="24"/>
          <w:szCs w:val="24"/>
        </w:rPr>
        <w:t xml:space="preserve">Members also referred to learning points and advised that they would welcome more granular detail and perhaps evidence which provided assurance that advised areas of improvement have been developed and the outcome of those improvements. </w:t>
      </w:r>
      <w:r w:rsidR="00961FAA" w:rsidRPr="00854AFC">
        <w:rPr>
          <w:rFonts w:ascii="Verdana" w:hAnsi="Verdana"/>
          <w:sz w:val="24"/>
          <w:szCs w:val="24"/>
        </w:rPr>
        <w:t>IZharov advised that when PIRC make learning points for any recommendations they remain open until they are fully implemented by Police Scotland, in some cases implementation can take some time, depending on what is being asked. IZharov advised that he would provide more detailed analysis of those learning points</w:t>
      </w:r>
      <w:r w:rsidR="00854AFC" w:rsidRPr="00854AFC">
        <w:rPr>
          <w:rFonts w:ascii="Verdana" w:hAnsi="Verdana"/>
          <w:sz w:val="24"/>
          <w:szCs w:val="24"/>
        </w:rPr>
        <w:t>.</w:t>
      </w:r>
    </w:p>
    <w:p w14:paraId="51AE5056" w14:textId="0F3A2785" w:rsidR="00624D25" w:rsidRPr="003536C5" w:rsidRDefault="00624D25" w:rsidP="00624D25">
      <w:pPr>
        <w:pStyle w:val="ListParagraph"/>
        <w:numPr>
          <w:ilvl w:val="0"/>
          <w:numId w:val="2"/>
        </w:numPr>
        <w:spacing w:after="120"/>
        <w:ind w:left="567"/>
        <w:rPr>
          <w:rFonts w:ascii="Verdana" w:hAnsi="Verdana" w:cs="Arial"/>
          <w:sz w:val="24"/>
          <w:szCs w:val="24"/>
        </w:rPr>
      </w:pPr>
      <w:r w:rsidRPr="00961FAA">
        <w:rPr>
          <w:rFonts w:ascii="Verdana" w:hAnsi="Verdana"/>
          <w:sz w:val="24"/>
          <w:szCs w:val="24"/>
        </w:rPr>
        <w:t>Members referred to statutory referrals and sought clarity on how they are reported in terms of drawing of firearms and use of tasers</w:t>
      </w:r>
      <w:r w:rsidR="00961FAA" w:rsidRPr="00961FAA">
        <w:rPr>
          <w:rFonts w:ascii="Verdana" w:hAnsi="Verdana"/>
          <w:sz w:val="24"/>
          <w:szCs w:val="24"/>
        </w:rPr>
        <w:t xml:space="preserve"> in order to get a sense of the monitoring and review of that. </w:t>
      </w:r>
      <w:r w:rsidR="00854AFC">
        <w:rPr>
          <w:rFonts w:ascii="Verdana" w:hAnsi="Verdana"/>
          <w:sz w:val="24"/>
          <w:szCs w:val="24"/>
        </w:rPr>
        <w:t xml:space="preserve">Phil Chapman (PChapman) advised that it is a statutory requirement of </w:t>
      </w:r>
      <w:r w:rsidR="00854AFC">
        <w:rPr>
          <w:rFonts w:ascii="Verdana" w:hAnsi="Verdana"/>
          <w:sz w:val="24"/>
          <w:szCs w:val="24"/>
        </w:rPr>
        <w:lastRenderedPageBreak/>
        <w:t xml:space="preserve">the Chief Constable to refer deaths, serious injuries, taser and presentation of firearms with approx. 300 referrals being received per annum.  </w:t>
      </w:r>
      <w:r w:rsidR="00036968">
        <w:rPr>
          <w:rFonts w:ascii="Verdana" w:hAnsi="Verdana"/>
          <w:sz w:val="24"/>
          <w:szCs w:val="24"/>
        </w:rPr>
        <w:t>PChapman advised that each referral received goes through a rigorous process where full facts and circumstances are requested from Police Scotland and this information is looked at against training, standard operating procedures. Once review</w:t>
      </w:r>
      <w:r w:rsidR="00723ADA">
        <w:rPr>
          <w:rFonts w:ascii="Verdana" w:hAnsi="Verdana"/>
          <w:sz w:val="24"/>
          <w:szCs w:val="24"/>
        </w:rPr>
        <w:t>ed,</w:t>
      </w:r>
      <w:r w:rsidR="00036968">
        <w:rPr>
          <w:rFonts w:ascii="Verdana" w:hAnsi="Verdana"/>
          <w:sz w:val="24"/>
          <w:szCs w:val="24"/>
        </w:rPr>
        <w:t xml:space="preserve"> and if the PIRC believe something requires investigation</w:t>
      </w:r>
      <w:r w:rsidR="00723ADA">
        <w:rPr>
          <w:rFonts w:ascii="Verdana" w:hAnsi="Verdana"/>
          <w:sz w:val="24"/>
          <w:szCs w:val="24"/>
        </w:rPr>
        <w:t>,</w:t>
      </w:r>
      <w:r w:rsidR="00036968">
        <w:rPr>
          <w:rFonts w:ascii="Verdana" w:hAnsi="Verdana"/>
          <w:sz w:val="24"/>
          <w:szCs w:val="24"/>
        </w:rPr>
        <w:t xml:space="preserve"> then a notification goes back to ACC Speirs that a full investigation would take place. The PIRC then produce a full report back to the Chief Constable and that report becomes a public document (redacted where appropriate).  PChapman advised that statistics were available and the PIRC’s current report would be adapted to include investigations, </w:t>
      </w:r>
      <w:r w:rsidR="00723ADA">
        <w:rPr>
          <w:rFonts w:ascii="Verdana" w:hAnsi="Verdana"/>
          <w:sz w:val="24"/>
          <w:szCs w:val="24"/>
        </w:rPr>
        <w:t>s</w:t>
      </w:r>
      <w:r w:rsidR="00036968">
        <w:rPr>
          <w:rFonts w:ascii="Verdana" w:hAnsi="Verdana"/>
          <w:sz w:val="24"/>
          <w:szCs w:val="24"/>
        </w:rPr>
        <w:t xml:space="preserve">tatutory </w:t>
      </w:r>
      <w:r w:rsidR="00723ADA">
        <w:rPr>
          <w:rFonts w:ascii="Verdana" w:hAnsi="Verdana"/>
          <w:sz w:val="24"/>
          <w:szCs w:val="24"/>
        </w:rPr>
        <w:t>r</w:t>
      </w:r>
      <w:r w:rsidR="00036968">
        <w:rPr>
          <w:rFonts w:ascii="Verdana" w:hAnsi="Verdana"/>
          <w:sz w:val="24"/>
          <w:szCs w:val="24"/>
        </w:rPr>
        <w:t xml:space="preserve">eferrals and other information around the recommendations with trackers which provide updates from Police Scotland. </w:t>
      </w:r>
      <w:r w:rsidR="003E1500">
        <w:rPr>
          <w:rFonts w:ascii="Verdana" w:hAnsi="Verdana"/>
          <w:sz w:val="24"/>
          <w:szCs w:val="24"/>
        </w:rPr>
        <w:t>ACCASpeirs added that all recommendations flow through Police Scotland’s Audit and Risk function and recorded in the same manner in which an HMICS inspection or how internal auditors do in order to provide members with assurance that the information does exist. ACCASpeirs advised that Police Scotland were committed to getting the information to PIRC in 14 days. ACCASpeirs advised that drawing the information down from local policing divisions can at times cause delay, however, work was ongoing to do this in a timeously fashion where possible. ACCASpeirs advised that he would take a piece of work forward to look at this area in order to achieve the 14 day deadline of submitting paperwork to PIRC.</w:t>
      </w:r>
    </w:p>
    <w:p w14:paraId="60D3B788" w14:textId="23CEF5A2" w:rsidR="003536C5" w:rsidRPr="00961FAA" w:rsidRDefault="003536C5" w:rsidP="00624D25">
      <w:pPr>
        <w:pStyle w:val="ListParagraph"/>
        <w:numPr>
          <w:ilvl w:val="0"/>
          <w:numId w:val="2"/>
        </w:numPr>
        <w:spacing w:after="120"/>
        <w:ind w:left="567"/>
        <w:rPr>
          <w:rFonts w:ascii="Verdana" w:hAnsi="Verdana" w:cs="Arial"/>
          <w:sz w:val="24"/>
          <w:szCs w:val="24"/>
        </w:rPr>
      </w:pPr>
      <w:r>
        <w:rPr>
          <w:rFonts w:ascii="Verdana" w:hAnsi="Verdana"/>
          <w:sz w:val="24"/>
          <w:szCs w:val="24"/>
        </w:rPr>
        <w:t xml:space="preserve">Members referred to the quality of the final response letters issued by Police Scotland to complainers and sought clarity on how these letters were being reviewed. </w:t>
      </w:r>
      <w:r w:rsidRPr="00854AFC">
        <w:rPr>
          <w:rFonts w:ascii="Verdana" w:hAnsi="Verdana"/>
          <w:sz w:val="24"/>
          <w:szCs w:val="24"/>
        </w:rPr>
        <w:t>IZharov</w:t>
      </w:r>
      <w:r>
        <w:rPr>
          <w:rFonts w:ascii="Verdana" w:hAnsi="Verdana"/>
          <w:sz w:val="24"/>
          <w:szCs w:val="24"/>
        </w:rPr>
        <w:t xml:space="preserve"> advised that the quality of responses have remained steady for a number of years and it could be for a number of reasons. </w:t>
      </w:r>
      <w:r w:rsidRPr="00854AFC">
        <w:rPr>
          <w:rFonts w:ascii="Verdana" w:hAnsi="Verdana"/>
          <w:sz w:val="24"/>
          <w:szCs w:val="24"/>
        </w:rPr>
        <w:t>IZharov</w:t>
      </w:r>
      <w:r>
        <w:rPr>
          <w:rFonts w:ascii="Verdana" w:hAnsi="Verdana"/>
          <w:sz w:val="24"/>
          <w:szCs w:val="24"/>
        </w:rPr>
        <w:t xml:space="preserve"> added that with the new complaint handling model it may take complaint handlers some time to adjust and learn how to write a good letter. In the past PIRC have provided training inputs to PSD and Local Divisions in order to provide good tips and advice and advised this is perhaps something that should be revisited. </w:t>
      </w:r>
    </w:p>
    <w:p w14:paraId="7BF86AF8" w14:textId="77777777" w:rsidR="00B25B09" w:rsidRPr="0032022F" w:rsidRDefault="00B25B09" w:rsidP="0032022F">
      <w:pPr>
        <w:pStyle w:val="ListParagraph"/>
        <w:spacing w:after="120"/>
        <w:ind w:left="567"/>
        <w:rPr>
          <w:rFonts w:ascii="Verdana" w:hAnsi="Verdana" w:cs="Arial"/>
          <w:sz w:val="24"/>
          <w:szCs w:val="24"/>
        </w:rPr>
      </w:pPr>
    </w:p>
    <w:p w14:paraId="054CFE35" w14:textId="47DC7703" w:rsidR="009250DE" w:rsidRPr="003E1500" w:rsidRDefault="009250DE" w:rsidP="006548FE">
      <w:pPr>
        <w:pStyle w:val="ListParagraph"/>
        <w:numPr>
          <w:ilvl w:val="0"/>
          <w:numId w:val="2"/>
        </w:numPr>
        <w:spacing w:after="120"/>
        <w:ind w:left="567"/>
        <w:rPr>
          <w:rFonts w:ascii="Verdana" w:hAnsi="Verdana" w:cs="Arial"/>
          <w:sz w:val="24"/>
          <w:szCs w:val="24"/>
        </w:rPr>
      </w:pPr>
      <w:r w:rsidRPr="003E1500">
        <w:rPr>
          <w:rFonts w:ascii="Verdana" w:hAnsi="Verdana" w:cs="Arial"/>
          <w:sz w:val="24"/>
          <w:szCs w:val="24"/>
        </w:rPr>
        <w:t>The Committee resolved to:</w:t>
      </w:r>
    </w:p>
    <w:p w14:paraId="2B674C67" w14:textId="6A901983" w:rsidR="00C40F17" w:rsidRPr="003E1500" w:rsidRDefault="009250DE" w:rsidP="006548FE">
      <w:pPr>
        <w:pStyle w:val="ListParagraph"/>
        <w:numPr>
          <w:ilvl w:val="0"/>
          <w:numId w:val="2"/>
        </w:numPr>
        <w:shd w:val="clear" w:color="auto" w:fill="FFFFFF"/>
        <w:spacing w:after="120"/>
        <w:rPr>
          <w:rFonts w:ascii="Verdana" w:hAnsi="Verdana" w:cs="Arial"/>
          <w:b/>
          <w:sz w:val="24"/>
          <w:szCs w:val="24"/>
        </w:rPr>
      </w:pPr>
      <w:r w:rsidRPr="003E1500">
        <w:rPr>
          <w:rFonts w:ascii="Verdana" w:hAnsi="Verdana" w:cs="Arial"/>
          <w:b/>
          <w:sz w:val="24"/>
          <w:szCs w:val="24"/>
        </w:rPr>
        <w:t>NOTE</w:t>
      </w:r>
      <w:r w:rsidRPr="003E1500">
        <w:rPr>
          <w:rFonts w:ascii="Verdana" w:hAnsi="Verdana" w:cs="Arial"/>
          <w:sz w:val="24"/>
          <w:szCs w:val="24"/>
        </w:rPr>
        <w:t xml:space="preserve"> the </w:t>
      </w:r>
      <w:r w:rsidR="002F31BD" w:rsidRPr="003E1500">
        <w:rPr>
          <w:rFonts w:ascii="Verdana" w:hAnsi="Verdana" w:cs="Arial"/>
          <w:sz w:val="24"/>
          <w:szCs w:val="24"/>
        </w:rPr>
        <w:t>PIRC Quarterly Report on Police Scotland Handling of Complaints</w:t>
      </w:r>
      <w:r w:rsidR="00036968" w:rsidRPr="003E1500">
        <w:rPr>
          <w:rFonts w:ascii="Verdana" w:hAnsi="Verdana" w:cs="Arial"/>
          <w:sz w:val="24"/>
          <w:szCs w:val="24"/>
        </w:rPr>
        <w:t xml:space="preserve"> and AGREE the following action;</w:t>
      </w:r>
    </w:p>
    <w:p w14:paraId="2E37537A" w14:textId="77777777" w:rsidR="00036968" w:rsidRPr="003E1500" w:rsidRDefault="00036968" w:rsidP="00036968">
      <w:pPr>
        <w:pStyle w:val="ListParagraph"/>
        <w:shd w:val="clear" w:color="auto" w:fill="FFFFFF"/>
        <w:spacing w:after="120"/>
        <w:ind w:left="1287"/>
        <w:rPr>
          <w:rFonts w:ascii="Verdana" w:hAnsi="Verdana" w:cs="Arial"/>
          <w:b/>
          <w:sz w:val="24"/>
          <w:szCs w:val="24"/>
        </w:rPr>
      </w:pPr>
    </w:p>
    <w:p w14:paraId="34141928" w14:textId="1214187C" w:rsidR="003E1500" w:rsidRPr="00132E20" w:rsidRDefault="00132E20" w:rsidP="00132E20">
      <w:pPr>
        <w:spacing w:after="120"/>
        <w:rPr>
          <w:rFonts w:ascii="Verdana" w:hAnsi="Verdana" w:cs="Arial"/>
        </w:rPr>
      </w:pPr>
      <w:r w:rsidRPr="00F23DC6">
        <w:rPr>
          <w:rFonts w:ascii="Verdana" w:hAnsi="Verdana" w:cs="Arial"/>
          <w:b/>
          <w:color w:val="FF0000"/>
        </w:rPr>
        <w:t>20223105- CCC- 00</w:t>
      </w:r>
      <w:r w:rsidR="00F23DC6" w:rsidRPr="00F23DC6">
        <w:rPr>
          <w:rFonts w:ascii="Verdana" w:hAnsi="Verdana" w:cs="Arial"/>
          <w:b/>
          <w:color w:val="FF0000"/>
        </w:rPr>
        <w:t>5</w:t>
      </w:r>
      <w:r w:rsidRPr="00F23DC6">
        <w:rPr>
          <w:rFonts w:ascii="Verdana" w:hAnsi="Verdana" w:cs="Arial"/>
          <w:b/>
          <w:color w:val="FF0000"/>
        </w:rPr>
        <w:t xml:space="preserve">: </w:t>
      </w:r>
      <w:r w:rsidR="00036968" w:rsidRPr="00132E20">
        <w:rPr>
          <w:rFonts w:ascii="Verdana" w:hAnsi="Verdana" w:cs="Arial"/>
        </w:rPr>
        <w:t xml:space="preserve">Phil Chapman to </w:t>
      </w:r>
      <w:r w:rsidR="008F098C" w:rsidRPr="00132E20">
        <w:rPr>
          <w:rFonts w:ascii="Verdana" w:hAnsi="Verdana"/>
        </w:rPr>
        <w:t>adapt</w:t>
      </w:r>
      <w:r w:rsidR="00036968" w:rsidRPr="00132E20">
        <w:rPr>
          <w:rFonts w:ascii="Verdana" w:hAnsi="Verdana"/>
        </w:rPr>
        <w:t xml:space="preserve"> </w:t>
      </w:r>
      <w:r w:rsidR="003E1500" w:rsidRPr="00132E20">
        <w:rPr>
          <w:rFonts w:ascii="Verdana" w:hAnsi="Verdana"/>
        </w:rPr>
        <w:t xml:space="preserve">the current PIRC report </w:t>
      </w:r>
      <w:r w:rsidR="00036968" w:rsidRPr="00132E20">
        <w:rPr>
          <w:rFonts w:ascii="Verdana" w:hAnsi="Verdana"/>
        </w:rPr>
        <w:t xml:space="preserve">to include investigations, </w:t>
      </w:r>
      <w:r w:rsidR="00CA1EF7" w:rsidRPr="00132E20">
        <w:rPr>
          <w:rFonts w:ascii="Verdana" w:hAnsi="Verdana"/>
        </w:rPr>
        <w:t>s</w:t>
      </w:r>
      <w:r w:rsidR="00036968" w:rsidRPr="00132E20">
        <w:rPr>
          <w:rFonts w:ascii="Verdana" w:hAnsi="Verdana"/>
        </w:rPr>
        <w:t xml:space="preserve">tatutory </w:t>
      </w:r>
      <w:r w:rsidR="00CA1EF7" w:rsidRPr="00132E20">
        <w:rPr>
          <w:rFonts w:ascii="Verdana" w:hAnsi="Verdana"/>
        </w:rPr>
        <w:t>r</w:t>
      </w:r>
      <w:r w:rsidR="00036968" w:rsidRPr="00132E20">
        <w:rPr>
          <w:rFonts w:ascii="Verdana" w:hAnsi="Verdana"/>
        </w:rPr>
        <w:t xml:space="preserve">eferrals and other information around the recommendations with trackers which provide updates from Police Scotland. </w:t>
      </w:r>
    </w:p>
    <w:p w14:paraId="37E8CF27" w14:textId="0B873104" w:rsidR="008F098C" w:rsidRPr="00132E20" w:rsidRDefault="00132E20" w:rsidP="00132E20">
      <w:pPr>
        <w:spacing w:after="120"/>
        <w:rPr>
          <w:rFonts w:ascii="Verdana" w:hAnsi="Verdana" w:cs="Arial"/>
        </w:rPr>
      </w:pPr>
      <w:r w:rsidRPr="00F23DC6">
        <w:rPr>
          <w:rFonts w:ascii="Verdana" w:hAnsi="Verdana" w:cs="Arial"/>
          <w:b/>
          <w:color w:val="FF0000"/>
        </w:rPr>
        <w:lastRenderedPageBreak/>
        <w:t>20223105- CCC- 00</w:t>
      </w:r>
      <w:r w:rsidR="00F23DC6" w:rsidRPr="00F23DC6">
        <w:rPr>
          <w:rFonts w:ascii="Verdana" w:hAnsi="Verdana" w:cs="Arial"/>
          <w:b/>
          <w:color w:val="FF0000"/>
        </w:rPr>
        <w:t>6</w:t>
      </w:r>
      <w:r w:rsidRPr="00F23DC6">
        <w:rPr>
          <w:rFonts w:ascii="Verdana" w:hAnsi="Verdana" w:cs="Arial"/>
          <w:b/>
          <w:color w:val="FF0000"/>
        </w:rPr>
        <w:t xml:space="preserve">: </w:t>
      </w:r>
      <w:r w:rsidR="003E1500" w:rsidRPr="00132E20">
        <w:rPr>
          <w:rFonts w:ascii="Verdana" w:hAnsi="Verdana" w:cs="Arial"/>
        </w:rPr>
        <w:t xml:space="preserve">ACC Speirs to take forward a piece of work which will look at improving the 14 day deadline of submitting paperwork to the PIRC. </w:t>
      </w:r>
    </w:p>
    <w:p w14:paraId="54736900" w14:textId="5BC571F5" w:rsidR="00036968" w:rsidRPr="00132E20" w:rsidRDefault="00132E20" w:rsidP="00132E20">
      <w:pPr>
        <w:spacing w:after="120"/>
        <w:rPr>
          <w:rFonts w:ascii="Verdana" w:hAnsi="Verdana"/>
        </w:rPr>
      </w:pPr>
      <w:r w:rsidRPr="00F23DC6">
        <w:rPr>
          <w:rFonts w:ascii="Verdana" w:hAnsi="Verdana" w:cs="Arial"/>
          <w:b/>
          <w:color w:val="FF0000"/>
        </w:rPr>
        <w:t>20223105- CCC- 00</w:t>
      </w:r>
      <w:r w:rsidR="00F23DC6" w:rsidRPr="00F23DC6">
        <w:rPr>
          <w:rFonts w:ascii="Verdana" w:hAnsi="Verdana" w:cs="Arial"/>
          <w:b/>
          <w:color w:val="FF0000"/>
        </w:rPr>
        <w:t>7</w:t>
      </w:r>
      <w:r w:rsidRPr="00F23DC6">
        <w:rPr>
          <w:rFonts w:ascii="Verdana" w:hAnsi="Verdana" w:cs="Arial"/>
          <w:b/>
          <w:color w:val="FF0000"/>
        </w:rPr>
        <w:t xml:space="preserve">: </w:t>
      </w:r>
      <w:r w:rsidR="003536C5" w:rsidRPr="00132E20">
        <w:rPr>
          <w:rFonts w:ascii="Verdana" w:hAnsi="Verdana"/>
        </w:rPr>
        <w:t>Ilya Zharov to consider training inputs to PSD and Local Divisions to assist with the handling of complaints respons</w:t>
      </w:r>
      <w:r w:rsidR="00341619" w:rsidRPr="00132E20">
        <w:rPr>
          <w:rFonts w:ascii="Verdana" w:hAnsi="Verdana"/>
        </w:rPr>
        <w:t>es.</w:t>
      </w:r>
    </w:p>
    <w:p w14:paraId="42E8A20D" w14:textId="77777777" w:rsidR="00877FFC" w:rsidRPr="00751258" w:rsidRDefault="00877FFC" w:rsidP="00877FFC">
      <w:pPr>
        <w:pStyle w:val="ListParagraph"/>
        <w:shd w:val="clear" w:color="auto" w:fill="FFFFFF"/>
        <w:spacing w:after="120"/>
        <w:ind w:left="1287"/>
        <w:rPr>
          <w:rFonts w:ascii="Verdana" w:hAnsi="Verdana" w:cs="Arial"/>
          <w:b/>
          <w:sz w:val="24"/>
          <w:szCs w:val="24"/>
        </w:rPr>
      </w:pPr>
    </w:p>
    <w:p w14:paraId="4507793A" w14:textId="7FF53893" w:rsidR="00877FFC" w:rsidRDefault="00877FFC" w:rsidP="00877FFC">
      <w:pPr>
        <w:shd w:val="clear" w:color="auto" w:fill="FFFFFF"/>
        <w:spacing w:after="120"/>
        <w:rPr>
          <w:rFonts w:ascii="Verdana" w:hAnsi="Verdana" w:cs="Arial"/>
          <w:b/>
        </w:rPr>
      </w:pPr>
      <w:r w:rsidRPr="00751258">
        <w:rPr>
          <w:rFonts w:ascii="Verdana" w:eastAsia="Verdana" w:hAnsi="Verdana" w:cs="Verdana"/>
          <w:b/>
        </w:rPr>
        <w:t>5.</w:t>
      </w:r>
      <w:r w:rsidRPr="00751258">
        <w:rPr>
          <w:rFonts w:ascii="Verdana" w:eastAsia="Verdana" w:hAnsi="Verdana" w:cs="Verdana"/>
          <w:b/>
        </w:rPr>
        <w:tab/>
        <w:t>Joint Audit SPA/PIRC Update</w:t>
      </w:r>
      <w:r w:rsidR="00341619">
        <w:rPr>
          <w:rFonts w:ascii="Verdana" w:eastAsia="Verdana" w:hAnsi="Verdana" w:cs="Verdana"/>
          <w:b/>
        </w:rPr>
        <w:t xml:space="preserve"> Report</w:t>
      </w:r>
      <w:r w:rsidR="00083AA6" w:rsidRPr="00751258">
        <w:rPr>
          <w:rFonts w:ascii="Verdana" w:eastAsia="Verdana" w:hAnsi="Verdana" w:cs="Verdana"/>
          <w:b/>
        </w:rPr>
        <w:t xml:space="preserve"> </w:t>
      </w:r>
      <w:r w:rsidR="00083AA6" w:rsidRPr="00751258">
        <w:rPr>
          <w:rFonts w:ascii="Verdana" w:hAnsi="Verdana" w:cs="Arial"/>
          <w:b/>
        </w:rPr>
        <w:t>–Ilya Zharov</w:t>
      </w:r>
    </w:p>
    <w:p w14:paraId="133EE8E3" w14:textId="77777777" w:rsidR="00341619" w:rsidRDefault="00341619" w:rsidP="00877FFC">
      <w:pPr>
        <w:shd w:val="clear" w:color="auto" w:fill="FFFFFF"/>
        <w:spacing w:after="120"/>
        <w:rPr>
          <w:rFonts w:ascii="Verdana" w:hAnsi="Verdana" w:cs="Arial"/>
        </w:rPr>
      </w:pPr>
    </w:p>
    <w:p w14:paraId="0862AE8E" w14:textId="3626B8B4" w:rsidR="00341619" w:rsidRDefault="00083AA6" w:rsidP="00341619">
      <w:pPr>
        <w:jc w:val="both"/>
        <w:rPr>
          <w:rFonts w:ascii="Verdana" w:hAnsi="Verdana"/>
          <w:color w:val="000000" w:themeColor="text1"/>
        </w:rPr>
      </w:pPr>
      <w:r w:rsidRPr="00751258">
        <w:rPr>
          <w:rFonts w:ascii="Verdana" w:hAnsi="Verdana"/>
          <w:color w:val="000000" w:themeColor="text1"/>
        </w:rPr>
        <w:t xml:space="preserve">IZharov provided </w:t>
      </w:r>
      <w:r w:rsidR="00341619">
        <w:rPr>
          <w:rFonts w:ascii="Verdana" w:hAnsi="Verdana"/>
          <w:color w:val="000000" w:themeColor="text1"/>
        </w:rPr>
        <w:t xml:space="preserve">a report which contained information, </w:t>
      </w:r>
      <w:r w:rsidR="00341619" w:rsidRPr="00DB47FD">
        <w:rPr>
          <w:rFonts w:ascii="Verdana" w:hAnsi="Verdana"/>
          <w:color w:val="000000" w:themeColor="text1"/>
        </w:rPr>
        <w:t>updates</w:t>
      </w:r>
      <w:r w:rsidR="00341619">
        <w:rPr>
          <w:rFonts w:ascii="Verdana" w:hAnsi="Verdana"/>
          <w:color w:val="000000" w:themeColor="text1"/>
        </w:rPr>
        <w:t xml:space="preserve"> and Terms of Reference</w:t>
      </w:r>
      <w:r w:rsidR="00341619" w:rsidRPr="00DB47FD">
        <w:rPr>
          <w:rFonts w:ascii="Verdana" w:hAnsi="Verdana"/>
          <w:color w:val="000000" w:themeColor="text1"/>
        </w:rPr>
        <w:t xml:space="preserve"> </w:t>
      </w:r>
      <w:r w:rsidR="00341619">
        <w:rPr>
          <w:rFonts w:ascii="Verdana" w:hAnsi="Verdana"/>
          <w:color w:val="000000" w:themeColor="text1"/>
        </w:rPr>
        <w:t xml:space="preserve">on the PIRC &amp; SPA Joint Audit: PSD NCARU Complaint Triage. Members were advised that stage two of the audit was almost complete with stage three now being approached. </w:t>
      </w:r>
    </w:p>
    <w:p w14:paraId="79DDC033" w14:textId="77777777" w:rsidR="00341619" w:rsidRDefault="00341619" w:rsidP="00341619">
      <w:pPr>
        <w:jc w:val="both"/>
        <w:rPr>
          <w:rFonts w:ascii="Verdana" w:hAnsi="Verdana"/>
          <w:color w:val="000000" w:themeColor="text1"/>
        </w:rPr>
      </w:pPr>
    </w:p>
    <w:p w14:paraId="0688A0E5" w14:textId="7C2F63A9" w:rsidR="00341619" w:rsidRPr="00341619" w:rsidRDefault="00341619" w:rsidP="00341619">
      <w:pPr>
        <w:spacing w:after="120"/>
        <w:rPr>
          <w:rFonts w:ascii="Verdana" w:hAnsi="Verdana"/>
          <w:color w:val="000000" w:themeColor="text1"/>
        </w:rPr>
      </w:pPr>
      <w:r w:rsidRPr="00944302">
        <w:rPr>
          <w:rFonts w:ascii="Verdana" w:hAnsi="Verdana"/>
          <w:color w:val="000000" w:themeColor="text1"/>
        </w:rPr>
        <w:t xml:space="preserve">In </w:t>
      </w:r>
      <w:r w:rsidRPr="00854AFC">
        <w:rPr>
          <w:rFonts w:ascii="Verdana" w:hAnsi="Verdana"/>
          <w:color w:val="000000" w:themeColor="text1"/>
        </w:rPr>
        <w:t>discussion the following matters were raised:</w:t>
      </w:r>
    </w:p>
    <w:p w14:paraId="429119F4" w14:textId="2321AF40" w:rsidR="00341619" w:rsidRPr="00341619" w:rsidRDefault="00341619" w:rsidP="00341619">
      <w:pPr>
        <w:pStyle w:val="ListParagraph"/>
        <w:numPr>
          <w:ilvl w:val="0"/>
          <w:numId w:val="10"/>
        </w:numPr>
        <w:spacing w:after="120"/>
        <w:rPr>
          <w:rFonts w:ascii="Verdana" w:hAnsi="Verdana"/>
          <w:color w:val="000000" w:themeColor="text1"/>
          <w:sz w:val="24"/>
          <w:szCs w:val="24"/>
        </w:rPr>
      </w:pPr>
      <w:r w:rsidRPr="00341619">
        <w:rPr>
          <w:rFonts w:ascii="Verdana" w:hAnsi="Verdana"/>
          <w:color w:val="000000" w:themeColor="text1"/>
          <w:sz w:val="24"/>
          <w:szCs w:val="24"/>
        </w:rPr>
        <w:t xml:space="preserve">Members sought clarity on when the committee would have sight of the report. IZharov advised that on completion of the report a discussion would be had with Police Scotland on the findings and the report will then be published. It is hoped to have the audit completed by Quarter 2. </w:t>
      </w:r>
      <w:r>
        <w:rPr>
          <w:rFonts w:ascii="Verdana" w:hAnsi="Verdana"/>
          <w:color w:val="000000" w:themeColor="text1"/>
          <w:sz w:val="24"/>
          <w:szCs w:val="24"/>
        </w:rPr>
        <w:t xml:space="preserve">The Chair advised that the committee would welcome that report when available. </w:t>
      </w:r>
    </w:p>
    <w:p w14:paraId="19B23E5F" w14:textId="77777777" w:rsidR="00341619" w:rsidRPr="00341619" w:rsidRDefault="00341619" w:rsidP="00341619">
      <w:pPr>
        <w:jc w:val="both"/>
        <w:rPr>
          <w:rFonts w:ascii="Verdana" w:hAnsi="Verdana"/>
          <w:color w:val="000000" w:themeColor="text1"/>
        </w:rPr>
      </w:pPr>
    </w:p>
    <w:p w14:paraId="4A15ED6B" w14:textId="01BB456A" w:rsidR="0072439B" w:rsidRPr="00341619" w:rsidRDefault="0072439B" w:rsidP="0072439B">
      <w:pPr>
        <w:shd w:val="clear" w:color="auto" w:fill="FFFFFF"/>
        <w:spacing w:after="120"/>
        <w:rPr>
          <w:rFonts w:ascii="Verdana" w:hAnsi="Verdana" w:cs="Arial"/>
        </w:rPr>
      </w:pPr>
      <w:r w:rsidRPr="00341619">
        <w:rPr>
          <w:rFonts w:ascii="Verdana" w:hAnsi="Verdana" w:cs="Arial"/>
        </w:rPr>
        <w:t>The Committee resolved to:</w:t>
      </w:r>
    </w:p>
    <w:p w14:paraId="2CC8417C" w14:textId="4157E271" w:rsidR="00083AA6" w:rsidRPr="00341619" w:rsidRDefault="0072439B" w:rsidP="006548FE">
      <w:pPr>
        <w:pStyle w:val="ListParagraph"/>
        <w:numPr>
          <w:ilvl w:val="0"/>
          <w:numId w:val="2"/>
        </w:numPr>
        <w:shd w:val="clear" w:color="auto" w:fill="FFFFFF"/>
        <w:spacing w:after="120"/>
        <w:rPr>
          <w:rFonts w:ascii="Verdana" w:eastAsia="Verdana" w:hAnsi="Verdana" w:cs="Verdana"/>
          <w:sz w:val="24"/>
          <w:szCs w:val="24"/>
        </w:rPr>
      </w:pPr>
      <w:r w:rsidRPr="00341619">
        <w:rPr>
          <w:rFonts w:ascii="Verdana" w:hAnsi="Verdana" w:cs="Arial"/>
          <w:b/>
          <w:sz w:val="24"/>
          <w:szCs w:val="24"/>
        </w:rPr>
        <w:t>NOTE</w:t>
      </w:r>
      <w:r w:rsidRPr="00341619">
        <w:rPr>
          <w:rFonts w:ascii="Verdana" w:hAnsi="Verdana" w:cs="Arial"/>
          <w:sz w:val="24"/>
          <w:szCs w:val="24"/>
        </w:rPr>
        <w:t xml:space="preserve"> </w:t>
      </w:r>
      <w:r w:rsidRPr="00341619">
        <w:rPr>
          <w:rFonts w:ascii="Verdana" w:eastAsia="Verdana" w:hAnsi="Verdana" w:cs="Verdana"/>
          <w:sz w:val="24"/>
          <w:szCs w:val="24"/>
        </w:rPr>
        <w:t xml:space="preserve">Joint Audit SPA/PIRC </w:t>
      </w:r>
      <w:r w:rsidR="00341619" w:rsidRPr="00341619">
        <w:rPr>
          <w:rFonts w:ascii="Verdana" w:eastAsia="Verdana" w:hAnsi="Verdana" w:cs="Verdana"/>
          <w:sz w:val="24"/>
          <w:szCs w:val="24"/>
        </w:rPr>
        <w:t xml:space="preserve">Update Report and </w:t>
      </w:r>
      <w:r w:rsidR="00341619" w:rsidRPr="00341619">
        <w:rPr>
          <w:rFonts w:ascii="Verdana" w:eastAsia="Verdana" w:hAnsi="Verdana" w:cs="Verdana"/>
          <w:b/>
          <w:sz w:val="24"/>
          <w:szCs w:val="24"/>
        </w:rPr>
        <w:t>AGREE</w:t>
      </w:r>
      <w:r w:rsidR="00341619" w:rsidRPr="00341619">
        <w:rPr>
          <w:rFonts w:ascii="Verdana" w:eastAsia="Verdana" w:hAnsi="Verdana" w:cs="Verdana"/>
          <w:sz w:val="24"/>
          <w:szCs w:val="24"/>
        </w:rPr>
        <w:t xml:space="preserve"> the following action.</w:t>
      </w:r>
    </w:p>
    <w:p w14:paraId="3F728246" w14:textId="77777777" w:rsidR="00341619" w:rsidRPr="00341619" w:rsidRDefault="00341619" w:rsidP="00341619">
      <w:pPr>
        <w:pStyle w:val="ListParagraph"/>
        <w:shd w:val="clear" w:color="auto" w:fill="FFFFFF"/>
        <w:spacing w:after="120"/>
        <w:ind w:left="1287"/>
        <w:rPr>
          <w:rFonts w:ascii="Verdana" w:eastAsia="Verdana" w:hAnsi="Verdana" w:cs="Verdana"/>
          <w:sz w:val="24"/>
          <w:szCs w:val="24"/>
        </w:rPr>
      </w:pPr>
    </w:p>
    <w:p w14:paraId="1142C8F4" w14:textId="7A03ED7F" w:rsidR="00341619" w:rsidRPr="00132E20" w:rsidRDefault="00132E20" w:rsidP="00132E20">
      <w:pPr>
        <w:shd w:val="clear" w:color="auto" w:fill="FFFFFF"/>
        <w:spacing w:after="120"/>
        <w:rPr>
          <w:rFonts w:ascii="Verdana" w:eastAsia="Verdana" w:hAnsi="Verdana" w:cs="Verdana"/>
        </w:rPr>
      </w:pPr>
      <w:r w:rsidRPr="00F23DC6">
        <w:rPr>
          <w:rFonts w:ascii="Verdana" w:hAnsi="Verdana" w:cs="Arial"/>
          <w:b/>
          <w:color w:val="FF0000"/>
        </w:rPr>
        <w:t>20223105- CCC- 00</w:t>
      </w:r>
      <w:r w:rsidR="00F23DC6" w:rsidRPr="00F23DC6">
        <w:rPr>
          <w:rFonts w:ascii="Verdana" w:hAnsi="Verdana" w:cs="Arial"/>
          <w:b/>
          <w:color w:val="FF0000"/>
        </w:rPr>
        <w:t>8</w:t>
      </w:r>
      <w:r w:rsidRPr="00F23DC6">
        <w:rPr>
          <w:rFonts w:ascii="Verdana" w:hAnsi="Verdana" w:cs="Arial"/>
          <w:b/>
          <w:color w:val="FF0000"/>
        </w:rPr>
        <w:t xml:space="preserve">: </w:t>
      </w:r>
      <w:r w:rsidR="00341619" w:rsidRPr="00132E20">
        <w:rPr>
          <w:rFonts w:ascii="Verdana" w:hAnsi="Verdana"/>
        </w:rPr>
        <w:t xml:space="preserve">Ilya Zharov to provide the committee with the final report on completion of the Audit. </w:t>
      </w:r>
    </w:p>
    <w:p w14:paraId="32299596" w14:textId="532C7C2A" w:rsidR="007372A7" w:rsidRPr="00751258" w:rsidRDefault="007372A7" w:rsidP="007372A7">
      <w:pPr>
        <w:pStyle w:val="Header"/>
        <w:tabs>
          <w:tab w:val="clear" w:pos="4153"/>
          <w:tab w:val="clear" w:pos="8306"/>
          <w:tab w:val="left" w:pos="1560"/>
          <w:tab w:val="left" w:pos="7655"/>
          <w:tab w:val="right" w:pos="9900"/>
        </w:tabs>
        <w:spacing w:after="120"/>
        <w:ind w:left="851" w:hanging="851"/>
        <w:rPr>
          <w:rFonts w:ascii="Verdana" w:hAnsi="Verdana" w:cs="Arial"/>
          <w:b/>
          <w:szCs w:val="24"/>
        </w:rPr>
      </w:pPr>
      <w:r w:rsidRPr="00751258">
        <w:rPr>
          <w:rFonts w:ascii="Verdana" w:hAnsi="Verdana" w:cs="Arial"/>
          <w:b/>
          <w:szCs w:val="24"/>
          <w:lang w:val="en-GB"/>
        </w:rPr>
        <w:t>6</w:t>
      </w:r>
      <w:r w:rsidRPr="00751258">
        <w:rPr>
          <w:rFonts w:ascii="Verdana" w:hAnsi="Verdana" w:cs="Arial"/>
          <w:b/>
          <w:szCs w:val="24"/>
        </w:rPr>
        <w:t>.</w:t>
      </w:r>
      <w:r w:rsidRPr="00751258">
        <w:rPr>
          <w:rFonts w:ascii="Verdana" w:hAnsi="Verdana" w:cs="Arial"/>
          <w:b/>
          <w:szCs w:val="24"/>
        </w:rPr>
        <w:tab/>
      </w:r>
      <w:r w:rsidRPr="00751258">
        <w:rPr>
          <w:rFonts w:ascii="Verdana" w:hAnsi="Verdana"/>
          <w:b/>
          <w:szCs w:val="24"/>
        </w:rPr>
        <w:t>Independent Review of Complaints Handling, Investigations and Misconduct Issues in Relation to Policing</w:t>
      </w:r>
    </w:p>
    <w:p w14:paraId="79680CC3" w14:textId="77777777" w:rsidR="009250DE" w:rsidRPr="00751258" w:rsidRDefault="009250DE" w:rsidP="009250DE">
      <w:pPr>
        <w:spacing w:after="120"/>
        <w:rPr>
          <w:rFonts w:ascii="Verdana" w:hAnsi="Verdana" w:cs="Arial"/>
          <w:b/>
        </w:rPr>
      </w:pPr>
    </w:p>
    <w:p w14:paraId="64A7758A" w14:textId="6CA4319E" w:rsidR="00137659" w:rsidRPr="00751258" w:rsidRDefault="007372A7" w:rsidP="002345C2">
      <w:pPr>
        <w:shd w:val="clear" w:color="auto" w:fill="FFFFFF"/>
        <w:spacing w:after="120"/>
        <w:ind w:left="567" w:hanging="567"/>
        <w:rPr>
          <w:rFonts w:ascii="Verdana" w:hAnsi="Verdana" w:cs="Arial"/>
          <w:b/>
        </w:rPr>
      </w:pPr>
      <w:r w:rsidRPr="00751258">
        <w:rPr>
          <w:rFonts w:ascii="Verdana" w:hAnsi="Verdana" w:cs="Arial"/>
          <w:b/>
        </w:rPr>
        <w:t>6</w:t>
      </w:r>
      <w:r w:rsidR="00833ED4" w:rsidRPr="00751258">
        <w:rPr>
          <w:rFonts w:ascii="Verdana" w:hAnsi="Verdana" w:cs="Arial"/>
          <w:b/>
        </w:rPr>
        <w:t>.</w:t>
      </w:r>
      <w:r w:rsidRPr="00751258">
        <w:rPr>
          <w:rFonts w:ascii="Verdana" w:hAnsi="Verdana" w:cs="Arial"/>
          <w:b/>
        </w:rPr>
        <w:t>1</w:t>
      </w:r>
      <w:r w:rsidR="00A2009B" w:rsidRPr="00751258">
        <w:rPr>
          <w:rFonts w:ascii="Verdana" w:hAnsi="Verdana" w:cs="Arial"/>
          <w:b/>
        </w:rPr>
        <w:tab/>
      </w:r>
      <w:r w:rsidR="009629B7" w:rsidRPr="00751258">
        <w:rPr>
          <w:rFonts w:ascii="Verdana" w:hAnsi="Verdana" w:cs="Arial"/>
          <w:b/>
        </w:rPr>
        <w:t>SPA Update</w:t>
      </w:r>
      <w:r w:rsidR="00146D7B" w:rsidRPr="00751258">
        <w:rPr>
          <w:rFonts w:ascii="Verdana" w:hAnsi="Verdana" w:cs="Arial"/>
          <w:b/>
        </w:rPr>
        <w:t xml:space="preserve"> </w:t>
      </w:r>
      <w:r w:rsidR="007E6192" w:rsidRPr="00751258">
        <w:rPr>
          <w:rFonts w:ascii="Verdana" w:hAnsi="Verdana" w:cs="Arial"/>
          <w:b/>
        </w:rPr>
        <w:t>–</w:t>
      </w:r>
      <w:r w:rsidR="008E2334" w:rsidRPr="00751258">
        <w:rPr>
          <w:rFonts w:ascii="Verdana" w:hAnsi="Verdana" w:cs="Arial"/>
          <w:b/>
        </w:rPr>
        <w:t>Darren Paterson</w:t>
      </w:r>
    </w:p>
    <w:p w14:paraId="56608A0E" w14:textId="599F3319" w:rsidR="004D23AE" w:rsidRDefault="00146D7B" w:rsidP="001B2C8D">
      <w:pPr>
        <w:pStyle w:val="ListParagraph"/>
        <w:ind w:left="0" w:right="26"/>
        <w:jc w:val="both"/>
        <w:rPr>
          <w:rFonts w:ascii="Verdana" w:hAnsi="Verdana"/>
          <w:color w:val="000000" w:themeColor="text1"/>
          <w:sz w:val="24"/>
          <w:szCs w:val="24"/>
        </w:rPr>
      </w:pPr>
      <w:r w:rsidRPr="00751258">
        <w:rPr>
          <w:rFonts w:ascii="Verdana" w:hAnsi="Verdana"/>
          <w:color w:val="000000" w:themeColor="text1"/>
          <w:sz w:val="24"/>
          <w:szCs w:val="24"/>
        </w:rPr>
        <w:t xml:space="preserve">Members considered the report which provided an update </w:t>
      </w:r>
      <w:r w:rsidR="0072439B" w:rsidRPr="00751258">
        <w:rPr>
          <w:rFonts w:ascii="Verdana" w:hAnsi="Verdana"/>
          <w:sz w:val="24"/>
          <w:szCs w:val="24"/>
        </w:rPr>
        <w:t xml:space="preserve">on work being progressed to address recommendations arising from the Review of Complaints Handling, Investigations and Misconduct Issues in Relation to Policing, led by Dame Elish Angiolini. </w:t>
      </w:r>
      <w:r w:rsidR="001B2C8D">
        <w:rPr>
          <w:rFonts w:ascii="Verdana" w:hAnsi="Verdana"/>
          <w:sz w:val="24"/>
          <w:szCs w:val="24"/>
        </w:rPr>
        <w:t>Members were further asked to approve</w:t>
      </w:r>
      <w:r w:rsidR="001B2C8D" w:rsidRPr="000607BC">
        <w:rPr>
          <w:rFonts w:ascii="Verdana" w:hAnsi="Verdana"/>
          <w:sz w:val="24"/>
          <w:szCs w:val="24"/>
        </w:rPr>
        <w:t xml:space="preserve"> </w:t>
      </w:r>
      <w:r w:rsidR="001B2C8D">
        <w:rPr>
          <w:rFonts w:ascii="Verdana" w:hAnsi="Verdana"/>
          <w:sz w:val="24"/>
          <w:szCs w:val="24"/>
        </w:rPr>
        <w:t>the submission of the</w:t>
      </w:r>
      <w:r w:rsidR="001B2C8D" w:rsidRPr="000607BC">
        <w:rPr>
          <w:rFonts w:ascii="Verdana" w:hAnsi="Verdana"/>
          <w:sz w:val="24"/>
          <w:szCs w:val="24"/>
        </w:rPr>
        <w:t xml:space="preserve"> </w:t>
      </w:r>
      <w:r w:rsidR="001B2C8D">
        <w:rPr>
          <w:rFonts w:ascii="Verdana" w:hAnsi="Verdana"/>
          <w:sz w:val="24"/>
          <w:szCs w:val="24"/>
        </w:rPr>
        <w:t>preliminary report recommendation 17 (</w:t>
      </w:r>
      <w:r w:rsidR="001B2C8D" w:rsidRPr="001B2C8D">
        <w:rPr>
          <w:rFonts w:ascii="Verdana" w:hAnsi="Verdana"/>
          <w:b/>
          <w:i/>
          <w:sz w:val="20"/>
          <w:szCs w:val="20"/>
        </w:rPr>
        <w:t>further training for complaints and conduct officers in SPA should be consolidated and broadened in order to ensure the right skillset and up to date knowledge of complaint handling best practice in other sectors</w:t>
      </w:r>
      <w:r w:rsidR="001B2C8D">
        <w:rPr>
          <w:rFonts w:ascii="Verdana" w:hAnsi="Verdana"/>
          <w:b/>
          <w:i/>
          <w:sz w:val="20"/>
          <w:szCs w:val="20"/>
        </w:rPr>
        <w:t>)</w:t>
      </w:r>
      <w:r w:rsidR="001B2C8D">
        <w:rPr>
          <w:rFonts w:ascii="Verdana" w:hAnsi="Verdana"/>
          <w:sz w:val="24"/>
          <w:szCs w:val="24"/>
        </w:rPr>
        <w:t xml:space="preserve"> f</w:t>
      </w:r>
      <w:r w:rsidR="001B2C8D" w:rsidRPr="000607BC">
        <w:rPr>
          <w:rFonts w:ascii="Verdana" w:hAnsi="Verdana"/>
          <w:sz w:val="24"/>
          <w:szCs w:val="24"/>
        </w:rPr>
        <w:t xml:space="preserve">or discharge </w:t>
      </w:r>
      <w:r w:rsidR="001B2C8D" w:rsidRPr="000607BC">
        <w:rPr>
          <w:rFonts w:ascii="Verdana" w:hAnsi="Verdana"/>
          <w:sz w:val="24"/>
          <w:szCs w:val="24"/>
        </w:rPr>
        <w:lastRenderedPageBreak/>
        <w:t>via national governance structures.</w:t>
      </w:r>
      <w:r w:rsidR="001B2C8D">
        <w:rPr>
          <w:rFonts w:ascii="Verdana" w:hAnsi="Verdana"/>
          <w:sz w:val="24"/>
          <w:szCs w:val="24"/>
        </w:rPr>
        <w:t xml:space="preserve"> </w:t>
      </w:r>
      <w:r w:rsidR="009250DE" w:rsidRPr="00751258">
        <w:rPr>
          <w:rFonts w:ascii="Verdana" w:hAnsi="Verdana"/>
          <w:color w:val="000000" w:themeColor="text1"/>
          <w:sz w:val="24"/>
          <w:szCs w:val="24"/>
        </w:rPr>
        <w:t>DPaterson</w:t>
      </w:r>
      <w:r w:rsidR="003C5CE7" w:rsidRPr="00751258">
        <w:rPr>
          <w:rFonts w:ascii="Verdana" w:hAnsi="Verdana"/>
          <w:color w:val="000000" w:themeColor="text1"/>
          <w:sz w:val="24"/>
          <w:szCs w:val="24"/>
        </w:rPr>
        <w:t xml:space="preserve"> </w:t>
      </w:r>
      <w:r w:rsidR="0072439B" w:rsidRPr="00751258">
        <w:rPr>
          <w:rFonts w:ascii="Verdana" w:hAnsi="Verdana"/>
          <w:color w:val="000000" w:themeColor="text1"/>
          <w:sz w:val="24"/>
          <w:szCs w:val="24"/>
        </w:rPr>
        <w:t>highlighted key poi</w:t>
      </w:r>
      <w:r w:rsidR="001B2C8D">
        <w:rPr>
          <w:rFonts w:ascii="Verdana" w:hAnsi="Verdana"/>
          <w:color w:val="000000" w:themeColor="text1"/>
          <w:sz w:val="24"/>
          <w:szCs w:val="24"/>
        </w:rPr>
        <w:t>nts as noted within the report.</w:t>
      </w:r>
    </w:p>
    <w:p w14:paraId="6F0326D4" w14:textId="77777777" w:rsidR="00EB4468" w:rsidRPr="00CF6208" w:rsidRDefault="00EB4468" w:rsidP="00CF6208">
      <w:pPr>
        <w:spacing w:after="120"/>
        <w:rPr>
          <w:rFonts w:ascii="Verdana" w:hAnsi="Verdana" w:cs="Arial"/>
        </w:rPr>
      </w:pPr>
    </w:p>
    <w:p w14:paraId="31992144" w14:textId="76843211" w:rsidR="001D2F4A" w:rsidRDefault="001D2F4A" w:rsidP="006548FE">
      <w:pPr>
        <w:pStyle w:val="ListParagraph"/>
        <w:numPr>
          <w:ilvl w:val="0"/>
          <w:numId w:val="2"/>
        </w:numPr>
        <w:spacing w:after="120"/>
        <w:ind w:left="567"/>
        <w:rPr>
          <w:rFonts w:ascii="Verdana" w:hAnsi="Verdana" w:cs="Arial"/>
          <w:sz w:val="24"/>
          <w:szCs w:val="24"/>
        </w:rPr>
      </w:pPr>
      <w:r w:rsidRPr="004B651B">
        <w:rPr>
          <w:rFonts w:ascii="Verdana" w:hAnsi="Verdana" w:cs="Arial"/>
          <w:sz w:val="24"/>
          <w:szCs w:val="24"/>
        </w:rPr>
        <w:t>The Committee resolved to:</w:t>
      </w:r>
    </w:p>
    <w:p w14:paraId="082D6EF7" w14:textId="77777777" w:rsidR="00CF6208" w:rsidRPr="004B651B" w:rsidRDefault="00CF6208" w:rsidP="00CF6208">
      <w:pPr>
        <w:pStyle w:val="ListParagraph"/>
        <w:spacing w:after="120"/>
        <w:ind w:left="567"/>
        <w:rPr>
          <w:rFonts w:ascii="Verdana" w:hAnsi="Verdana" w:cs="Arial"/>
          <w:sz w:val="24"/>
          <w:szCs w:val="24"/>
        </w:rPr>
      </w:pPr>
    </w:p>
    <w:p w14:paraId="506047B4" w14:textId="32F2C09F" w:rsidR="009250DE" w:rsidRPr="004B651B" w:rsidRDefault="001D2F4A" w:rsidP="006548FE">
      <w:pPr>
        <w:pStyle w:val="ListParagraph"/>
        <w:numPr>
          <w:ilvl w:val="0"/>
          <w:numId w:val="1"/>
        </w:numPr>
        <w:shd w:val="clear" w:color="auto" w:fill="FFFFFF"/>
        <w:spacing w:after="120"/>
        <w:rPr>
          <w:rFonts w:ascii="Verdana" w:hAnsi="Verdana" w:cs="Arial"/>
          <w:sz w:val="24"/>
          <w:szCs w:val="24"/>
        </w:rPr>
      </w:pPr>
      <w:r w:rsidRPr="004B651B">
        <w:rPr>
          <w:rFonts w:ascii="Verdana" w:hAnsi="Verdana" w:cs="Arial"/>
          <w:b/>
          <w:sz w:val="24"/>
          <w:szCs w:val="24"/>
        </w:rPr>
        <w:t>NOTE</w:t>
      </w:r>
      <w:r w:rsidRPr="004B651B">
        <w:rPr>
          <w:rFonts w:ascii="Verdana" w:hAnsi="Verdana" w:cs="Arial"/>
          <w:sz w:val="24"/>
          <w:szCs w:val="24"/>
        </w:rPr>
        <w:t xml:space="preserve"> </w:t>
      </w:r>
      <w:r w:rsidR="00DC393E" w:rsidRPr="004B651B">
        <w:rPr>
          <w:rFonts w:ascii="Verdana" w:hAnsi="Verdana" w:cs="Arial"/>
          <w:sz w:val="24"/>
          <w:szCs w:val="24"/>
        </w:rPr>
        <w:t xml:space="preserve">the </w:t>
      </w:r>
      <w:r w:rsidR="001B2C8D">
        <w:rPr>
          <w:rFonts w:ascii="Verdana" w:hAnsi="Verdana"/>
          <w:sz w:val="24"/>
          <w:szCs w:val="24"/>
        </w:rPr>
        <w:t xml:space="preserve">Update and </w:t>
      </w:r>
      <w:r w:rsidR="001B2C8D" w:rsidRPr="001B2C8D">
        <w:rPr>
          <w:rFonts w:ascii="Verdana" w:hAnsi="Verdana"/>
          <w:b/>
          <w:sz w:val="24"/>
          <w:szCs w:val="24"/>
        </w:rPr>
        <w:t>APPROVED</w:t>
      </w:r>
      <w:r w:rsidR="001B2C8D">
        <w:rPr>
          <w:rFonts w:ascii="Verdana" w:hAnsi="Verdana"/>
          <w:sz w:val="24"/>
          <w:szCs w:val="24"/>
        </w:rPr>
        <w:t xml:space="preserve"> the submission of the</w:t>
      </w:r>
      <w:r w:rsidR="001B2C8D" w:rsidRPr="000607BC">
        <w:rPr>
          <w:rFonts w:ascii="Verdana" w:hAnsi="Verdana"/>
          <w:sz w:val="24"/>
          <w:szCs w:val="24"/>
        </w:rPr>
        <w:t xml:space="preserve"> </w:t>
      </w:r>
      <w:r w:rsidR="001B2C8D">
        <w:rPr>
          <w:rFonts w:ascii="Verdana" w:hAnsi="Verdana"/>
          <w:sz w:val="24"/>
          <w:szCs w:val="24"/>
        </w:rPr>
        <w:t xml:space="preserve">preliminary report recommendation 17 for discharge via national governance structures. </w:t>
      </w:r>
    </w:p>
    <w:p w14:paraId="471CFC86" w14:textId="77777777" w:rsidR="004B651B" w:rsidRPr="004B651B" w:rsidRDefault="004B651B" w:rsidP="004B651B">
      <w:pPr>
        <w:pStyle w:val="ListParagraph"/>
        <w:shd w:val="clear" w:color="auto" w:fill="FFFFFF"/>
        <w:spacing w:after="120"/>
        <w:ind w:left="1372"/>
        <w:rPr>
          <w:rFonts w:ascii="Verdana" w:hAnsi="Verdana" w:cs="Arial"/>
          <w:sz w:val="24"/>
          <w:szCs w:val="24"/>
        </w:rPr>
      </w:pPr>
    </w:p>
    <w:p w14:paraId="0A813F6F" w14:textId="320FDF9D" w:rsidR="004A54FC" w:rsidRPr="00CF6208" w:rsidRDefault="007372A7" w:rsidP="002345C2">
      <w:pPr>
        <w:pStyle w:val="Header"/>
        <w:tabs>
          <w:tab w:val="clear" w:pos="4153"/>
          <w:tab w:val="clear" w:pos="8306"/>
          <w:tab w:val="left" w:pos="851"/>
          <w:tab w:val="left" w:pos="7938"/>
          <w:tab w:val="right" w:pos="9900"/>
        </w:tabs>
        <w:spacing w:after="120"/>
        <w:ind w:left="851" w:hanging="851"/>
        <w:rPr>
          <w:rFonts w:ascii="Verdana" w:hAnsi="Verdana" w:cs="Arial"/>
          <w:b/>
          <w:szCs w:val="24"/>
          <w:lang w:val="en-GB"/>
        </w:rPr>
      </w:pPr>
      <w:r w:rsidRPr="00751258">
        <w:rPr>
          <w:rFonts w:ascii="Verdana" w:hAnsi="Verdana" w:cs="Arial"/>
          <w:b/>
          <w:szCs w:val="24"/>
          <w:lang w:val="en-GB"/>
        </w:rPr>
        <w:t>6.2</w:t>
      </w:r>
      <w:r w:rsidR="004A54FC" w:rsidRPr="00751258">
        <w:rPr>
          <w:rFonts w:ascii="Verdana" w:hAnsi="Verdana" w:cs="Arial"/>
          <w:b/>
          <w:szCs w:val="24"/>
        </w:rPr>
        <w:tab/>
      </w:r>
      <w:r w:rsidR="009629B7" w:rsidRPr="00751258">
        <w:rPr>
          <w:rFonts w:ascii="Verdana" w:hAnsi="Verdana" w:cs="Arial"/>
          <w:b/>
          <w:szCs w:val="24"/>
          <w:lang w:val="en-GB"/>
        </w:rPr>
        <w:t xml:space="preserve">Police Scotland </w:t>
      </w:r>
      <w:r w:rsidR="001D54A8" w:rsidRPr="00751258">
        <w:rPr>
          <w:rFonts w:ascii="Verdana" w:hAnsi="Verdana" w:cs="Arial"/>
          <w:b/>
          <w:szCs w:val="24"/>
          <w:lang w:val="en-GB"/>
        </w:rPr>
        <w:t xml:space="preserve">update – </w:t>
      </w:r>
      <w:r w:rsidR="00CF6208">
        <w:rPr>
          <w:rFonts w:ascii="Verdana" w:hAnsi="Verdana" w:cs="Arial"/>
          <w:b/>
          <w:lang w:val="en-GB"/>
        </w:rPr>
        <w:t>ACC Alan Speirs</w:t>
      </w:r>
    </w:p>
    <w:p w14:paraId="0D61C616" w14:textId="708DFA0D" w:rsidR="00DF5C7C" w:rsidRDefault="00DF5C7C" w:rsidP="00DF5C7C">
      <w:pPr>
        <w:jc w:val="both"/>
        <w:rPr>
          <w:rFonts w:ascii="Verdana" w:hAnsi="Verdana"/>
        </w:rPr>
      </w:pPr>
      <w:r w:rsidRPr="00751258">
        <w:rPr>
          <w:rFonts w:ascii="Verdana" w:hAnsi="Verdana"/>
          <w:color w:val="000000" w:themeColor="text1"/>
        </w:rPr>
        <w:t xml:space="preserve">Members considered the report which provided an update </w:t>
      </w:r>
      <w:r w:rsidRPr="00751258">
        <w:rPr>
          <w:rFonts w:ascii="Verdana" w:hAnsi="Verdana" w:cs="Arial"/>
          <w:color w:val="000000"/>
        </w:rPr>
        <w:t>of Police Scotland’s progress on the recommendations from the final report</w:t>
      </w:r>
      <w:r w:rsidRPr="00751258">
        <w:rPr>
          <w:rFonts w:ascii="Verdana" w:hAnsi="Verdana" w:cs="Arial"/>
        </w:rPr>
        <w:t xml:space="preserve"> of the Independent Review of Complaints Handling, Investigations and Misconduct Issues in</w:t>
      </w:r>
      <w:r w:rsidRPr="00751258">
        <w:rPr>
          <w:rFonts w:ascii="Verdana" w:hAnsi="Verdana" w:cs="Arial"/>
          <w:color w:val="000000"/>
        </w:rPr>
        <w:t xml:space="preserve"> Relation to Policing.</w:t>
      </w:r>
      <w:r w:rsidR="002D30C4" w:rsidRPr="00751258">
        <w:rPr>
          <w:rFonts w:ascii="Verdana" w:hAnsi="Verdana" w:cs="Arial"/>
          <w:color w:val="000000"/>
        </w:rPr>
        <w:t xml:space="preserve"> </w:t>
      </w:r>
      <w:r w:rsidR="00CF6208">
        <w:rPr>
          <w:rFonts w:ascii="Verdana" w:hAnsi="Verdana"/>
        </w:rPr>
        <w:t xml:space="preserve">ACCASpeirs highlighted key points as noted within the report and thanked HMICS for their </w:t>
      </w:r>
      <w:r w:rsidR="00AD10A4">
        <w:rPr>
          <w:rFonts w:ascii="Verdana" w:hAnsi="Verdana"/>
        </w:rPr>
        <w:t xml:space="preserve">assistance and scrutiny of recommendations. </w:t>
      </w:r>
    </w:p>
    <w:p w14:paraId="434C153A" w14:textId="77777777" w:rsidR="00AD10A4" w:rsidRDefault="00AD10A4" w:rsidP="00DF5C7C">
      <w:pPr>
        <w:jc w:val="both"/>
        <w:rPr>
          <w:rFonts w:ascii="Verdana" w:hAnsi="Verdana"/>
        </w:rPr>
      </w:pPr>
    </w:p>
    <w:p w14:paraId="58D7398C" w14:textId="3AA30414" w:rsidR="00AD10A4" w:rsidRPr="00AD10A4" w:rsidRDefault="00AD10A4" w:rsidP="00AD10A4">
      <w:pPr>
        <w:spacing w:after="120"/>
        <w:rPr>
          <w:rFonts w:ascii="Verdana" w:hAnsi="Verdana"/>
          <w:color w:val="000000" w:themeColor="text1"/>
        </w:rPr>
      </w:pPr>
      <w:r w:rsidRPr="00751258">
        <w:rPr>
          <w:rFonts w:ascii="Verdana" w:hAnsi="Verdana"/>
          <w:color w:val="000000" w:themeColor="text1"/>
        </w:rPr>
        <w:t>In discussion th</w:t>
      </w:r>
      <w:r>
        <w:rPr>
          <w:rFonts w:ascii="Verdana" w:hAnsi="Verdana"/>
          <w:color w:val="000000" w:themeColor="text1"/>
        </w:rPr>
        <w:t>e following matters were raised;</w:t>
      </w:r>
    </w:p>
    <w:p w14:paraId="3CF9CC67" w14:textId="77777777" w:rsidR="00DF5C7C" w:rsidRPr="00AD10A4" w:rsidRDefault="00DF5C7C" w:rsidP="00DF5C7C">
      <w:pPr>
        <w:jc w:val="both"/>
        <w:rPr>
          <w:rFonts w:ascii="Verdana" w:hAnsi="Verdana"/>
        </w:rPr>
      </w:pPr>
    </w:p>
    <w:p w14:paraId="3A5624E6" w14:textId="1669AA27" w:rsidR="00AD10A4" w:rsidRPr="00AD10A4" w:rsidRDefault="00AD10A4" w:rsidP="00AD10A4">
      <w:pPr>
        <w:pStyle w:val="ListParagraph"/>
        <w:numPr>
          <w:ilvl w:val="0"/>
          <w:numId w:val="1"/>
        </w:numPr>
        <w:ind w:left="284"/>
        <w:jc w:val="both"/>
        <w:rPr>
          <w:rFonts w:ascii="Verdana" w:hAnsi="Verdana"/>
          <w:sz w:val="24"/>
          <w:szCs w:val="24"/>
        </w:rPr>
      </w:pPr>
      <w:r w:rsidRPr="00AD10A4">
        <w:rPr>
          <w:rFonts w:ascii="Verdana" w:hAnsi="Verdana"/>
          <w:sz w:val="24"/>
          <w:szCs w:val="24"/>
        </w:rPr>
        <w:t xml:space="preserve">Elaine Galbraith (EGalbraith) advised that the most recent recommendations were wide ranging and expanded on the recommendation in relation to third party reporting. EGalbraith advised that there is good linkage with different business areas and HMICS having oversight of a number of areas had been beneficial. </w:t>
      </w:r>
    </w:p>
    <w:p w14:paraId="18C69C5F" w14:textId="77777777" w:rsidR="00AD10A4" w:rsidRPr="00AD10A4" w:rsidRDefault="00AD10A4" w:rsidP="00DF5C7C">
      <w:pPr>
        <w:jc w:val="both"/>
        <w:rPr>
          <w:rFonts w:ascii="Verdana" w:hAnsi="Verdana"/>
        </w:rPr>
      </w:pPr>
    </w:p>
    <w:p w14:paraId="080EC988" w14:textId="36D63AFD" w:rsidR="00AD10A4" w:rsidRPr="00AD10A4" w:rsidRDefault="00AD10A4" w:rsidP="00DF5C7C">
      <w:pPr>
        <w:pStyle w:val="ListParagraph"/>
        <w:numPr>
          <w:ilvl w:val="0"/>
          <w:numId w:val="1"/>
        </w:numPr>
        <w:ind w:left="284"/>
        <w:jc w:val="both"/>
        <w:rPr>
          <w:rFonts w:ascii="Verdana" w:hAnsi="Verdana"/>
          <w:sz w:val="24"/>
          <w:szCs w:val="24"/>
        </w:rPr>
      </w:pPr>
      <w:r w:rsidRPr="00AD10A4">
        <w:rPr>
          <w:rFonts w:ascii="Verdana" w:hAnsi="Verdana"/>
          <w:sz w:val="24"/>
          <w:szCs w:val="24"/>
        </w:rPr>
        <w:t>The Chair welcomed the approach taken by both SPA and Police Scotland in delivering the recommendations, noting the critical interdependencies in order to deliver them.</w:t>
      </w:r>
      <w:r>
        <w:rPr>
          <w:rFonts w:ascii="Verdana" w:hAnsi="Verdana"/>
          <w:sz w:val="24"/>
          <w:szCs w:val="24"/>
        </w:rPr>
        <w:t xml:space="preserve"> The Chair welcomed the fact the Scottish Government were moving towards consultation around what legislative change was necessary. The Chair noted that Elaine Galbraith would be leaving HMICS and thanked her for her valuable contribution to the committee and wider contribution to policing.  </w:t>
      </w:r>
      <w:r w:rsidRPr="00AD10A4">
        <w:rPr>
          <w:rFonts w:ascii="Verdana" w:hAnsi="Verdana"/>
          <w:sz w:val="24"/>
          <w:szCs w:val="24"/>
        </w:rPr>
        <w:t xml:space="preserve"> </w:t>
      </w:r>
    </w:p>
    <w:p w14:paraId="0CCFE591" w14:textId="77777777" w:rsidR="0016049E" w:rsidRDefault="0016049E" w:rsidP="0016049E">
      <w:pPr>
        <w:pStyle w:val="ListParagraph"/>
        <w:ind w:left="567"/>
        <w:jc w:val="both"/>
        <w:rPr>
          <w:rFonts w:ascii="Verdana" w:hAnsi="Verdana" w:cs="Arial"/>
          <w:color w:val="000000"/>
          <w:sz w:val="24"/>
          <w:szCs w:val="24"/>
        </w:rPr>
      </w:pPr>
    </w:p>
    <w:p w14:paraId="53A1D200" w14:textId="02023EE4" w:rsidR="00AD10A4" w:rsidRPr="00751258" w:rsidRDefault="0016049E" w:rsidP="00AD10A4">
      <w:pPr>
        <w:shd w:val="clear" w:color="auto" w:fill="FFFFFF"/>
        <w:spacing w:after="120"/>
        <w:ind w:left="567" w:hanging="567"/>
        <w:rPr>
          <w:rFonts w:ascii="Verdana" w:hAnsi="Verdana" w:cs="Arial"/>
        </w:rPr>
      </w:pPr>
      <w:r w:rsidRPr="00751258">
        <w:rPr>
          <w:rFonts w:ascii="Verdana" w:hAnsi="Verdana" w:cs="Arial"/>
        </w:rPr>
        <w:t>The Committee resolved to:</w:t>
      </w:r>
    </w:p>
    <w:p w14:paraId="7A88B84A" w14:textId="280C0466" w:rsidR="00BD000D" w:rsidRDefault="0016049E" w:rsidP="006548FE">
      <w:pPr>
        <w:pStyle w:val="ListParagraph"/>
        <w:numPr>
          <w:ilvl w:val="0"/>
          <w:numId w:val="1"/>
        </w:numPr>
        <w:shd w:val="clear" w:color="auto" w:fill="FFFFFF"/>
        <w:spacing w:after="120"/>
        <w:rPr>
          <w:rFonts w:ascii="Verdana" w:hAnsi="Verdana" w:cs="Arial"/>
          <w:sz w:val="24"/>
          <w:szCs w:val="24"/>
        </w:rPr>
      </w:pPr>
      <w:r w:rsidRPr="00751258">
        <w:rPr>
          <w:rFonts w:ascii="Verdana" w:hAnsi="Verdana" w:cs="Arial"/>
          <w:b/>
          <w:sz w:val="24"/>
          <w:szCs w:val="24"/>
        </w:rPr>
        <w:t>NOTE</w:t>
      </w:r>
      <w:r w:rsidRPr="00751258">
        <w:rPr>
          <w:rFonts w:ascii="Verdana" w:hAnsi="Verdana" w:cs="Arial"/>
          <w:sz w:val="24"/>
          <w:szCs w:val="24"/>
        </w:rPr>
        <w:t xml:space="preserve"> the update. </w:t>
      </w:r>
    </w:p>
    <w:p w14:paraId="701179E5" w14:textId="77777777" w:rsidR="00F037B5" w:rsidRPr="00F037B5" w:rsidRDefault="00F037B5" w:rsidP="00F037B5">
      <w:pPr>
        <w:pStyle w:val="ListParagraph"/>
        <w:shd w:val="clear" w:color="auto" w:fill="FFFFFF"/>
        <w:spacing w:after="120"/>
        <w:ind w:left="1372"/>
        <w:rPr>
          <w:rFonts w:ascii="Verdana" w:hAnsi="Verdana" w:cs="Arial"/>
          <w:sz w:val="24"/>
          <w:szCs w:val="24"/>
        </w:rPr>
      </w:pPr>
    </w:p>
    <w:p w14:paraId="3FF3F177" w14:textId="77777777" w:rsidR="00F037B5" w:rsidRPr="00F037B5" w:rsidRDefault="00F037B5" w:rsidP="00F037B5">
      <w:pPr>
        <w:pStyle w:val="ListParagraph"/>
        <w:shd w:val="clear" w:color="auto" w:fill="FFFFFF"/>
        <w:spacing w:after="120"/>
        <w:ind w:left="1372"/>
        <w:rPr>
          <w:rFonts w:ascii="Verdana" w:hAnsi="Verdana" w:cs="Arial"/>
          <w:sz w:val="24"/>
          <w:szCs w:val="24"/>
        </w:rPr>
      </w:pPr>
    </w:p>
    <w:p w14:paraId="09EA7814" w14:textId="77777777" w:rsidR="00AD10A4" w:rsidRPr="00AD10A4" w:rsidRDefault="006431FA" w:rsidP="00AD10A4">
      <w:pPr>
        <w:rPr>
          <w:rFonts w:ascii="Verdana" w:hAnsi="Verdana"/>
          <w:b/>
        </w:rPr>
      </w:pPr>
      <w:r w:rsidRPr="00751258">
        <w:rPr>
          <w:rFonts w:ascii="Verdana" w:hAnsi="Verdana" w:cs="Arial"/>
          <w:b/>
        </w:rPr>
        <w:t>7</w:t>
      </w:r>
      <w:r w:rsidR="00DE28AA" w:rsidRPr="00751258">
        <w:rPr>
          <w:rFonts w:ascii="Verdana" w:hAnsi="Verdana" w:cs="Arial"/>
          <w:b/>
        </w:rPr>
        <w:t>.</w:t>
      </w:r>
      <w:r w:rsidR="00DE28AA" w:rsidRPr="00751258">
        <w:rPr>
          <w:rFonts w:ascii="Verdana" w:hAnsi="Verdana" w:cs="Arial"/>
          <w:b/>
        </w:rPr>
        <w:tab/>
      </w:r>
      <w:r w:rsidR="00AD10A4">
        <w:rPr>
          <w:rFonts w:ascii="Verdana" w:hAnsi="Verdana" w:cs="Arial"/>
          <w:b/>
        </w:rPr>
        <w:t>Professional Boundaries</w:t>
      </w:r>
      <w:r w:rsidR="008B4263">
        <w:rPr>
          <w:rFonts w:ascii="Verdana" w:hAnsi="Verdana" w:cs="Arial"/>
          <w:b/>
        </w:rPr>
        <w:t xml:space="preserve"> </w:t>
      </w:r>
      <w:r w:rsidR="008B4263" w:rsidRPr="00751258">
        <w:rPr>
          <w:rFonts w:ascii="Verdana" w:hAnsi="Verdana" w:cs="Arial"/>
          <w:b/>
        </w:rPr>
        <w:t xml:space="preserve">– </w:t>
      </w:r>
      <w:r w:rsidR="00AD10A4">
        <w:rPr>
          <w:rFonts w:ascii="Verdana" w:hAnsi="Verdana" w:cs="Arial"/>
          <w:b/>
        </w:rPr>
        <w:t xml:space="preserve">ACC Alan Speirs and </w:t>
      </w:r>
      <w:r w:rsidR="00AD10A4" w:rsidRPr="00AD10A4">
        <w:rPr>
          <w:rFonts w:ascii="Verdana" w:hAnsi="Verdana"/>
          <w:b/>
        </w:rPr>
        <w:t xml:space="preserve">Detective Superintendent Catriona Henderson </w:t>
      </w:r>
    </w:p>
    <w:p w14:paraId="4A3AC3B4" w14:textId="19959901" w:rsidR="008B4263" w:rsidRPr="00AD10A4" w:rsidRDefault="008B4263" w:rsidP="008B4263">
      <w:pPr>
        <w:pStyle w:val="Header"/>
        <w:tabs>
          <w:tab w:val="clear" w:pos="4153"/>
          <w:tab w:val="clear" w:pos="8306"/>
          <w:tab w:val="left" w:pos="851"/>
          <w:tab w:val="left" w:pos="7938"/>
          <w:tab w:val="right" w:pos="9900"/>
        </w:tabs>
        <w:spacing w:after="120"/>
        <w:ind w:left="851" w:hanging="851"/>
        <w:rPr>
          <w:rFonts w:ascii="Verdana" w:hAnsi="Verdana" w:cs="Arial"/>
          <w:b/>
          <w:szCs w:val="24"/>
          <w:lang w:val="en-GB"/>
        </w:rPr>
      </w:pPr>
    </w:p>
    <w:p w14:paraId="2721F9DF" w14:textId="450AC97F" w:rsidR="000D3007" w:rsidRDefault="008B4263" w:rsidP="000D3007">
      <w:pPr>
        <w:widowControl w:val="0"/>
        <w:kinsoku w:val="0"/>
        <w:overflowPunct w:val="0"/>
        <w:autoSpaceDE w:val="0"/>
        <w:autoSpaceDN w:val="0"/>
        <w:adjustRightInd w:val="0"/>
        <w:jc w:val="both"/>
        <w:rPr>
          <w:rFonts w:ascii="Verdana" w:hAnsi="Verdana" w:cs="Arial"/>
        </w:rPr>
      </w:pPr>
      <w:r>
        <w:rPr>
          <w:rFonts w:ascii="Verdana" w:hAnsi="Verdana"/>
        </w:rPr>
        <w:t xml:space="preserve">Members considered a report that </w:t>
      </w:r>
      <w:r w:rsidR="000D3007">
        <w:rPr>
          <w:rFonts w:ascii="Verdana" w:hAnsi="Verdana"/>
        </w:rPr>
        <w:t xml:space="preserve">provided an </w:t>
      </w:r>
      <w:r w:rsidR="000D3007" w:rsidRPr="004A591E">
        <w:rPr>
          <w:rFonts w:ascii="Verdana" w:hAnsi="Verdana"/>
        </w:rPr>
        <w:t xml:space="preserve">overview in respect of the </w:t>
      </w:r>
      <w:r w:rsidR="000D3007" w:rsidRPr="004A591E">
        <w:rPr>
          <w:rFonts w:ascii="Verdana" w:hAnsi="Verdana" w:cs="Arial"/>
        </w:rPr>
        <w:lastRenderedPageBreak/>
        <w:t>P</w:t>
      </w:r>
      <w:r w:rsidR="000D3007">
        <w:rPr>
          <w:rFonts w:ascii="Verdana" w:hAnsi="Verdana" w:cs="Arial"/>
        </w:rPr>
        <w:t xml:space="preserve">rofessional </w:t>
      </w:r>
      <w:r w:rsidR="000D3007" w:rsidRPr="004A591E">
        <w:rPr>
          <w:rFonts w:ascii="Verdana" w:hAnsi="Verdana" w:cs="Arial"/>
        </w:rPr>
        <w:t>S</w:t>
      </w:r>
      <w:r w:rsidR="000D3007">
        <w:rPr>
          <w:rFonts w:ascii="Verdana" w:hAnsi="Verdana" w:cs="Arial"/>
        </w:rPr>
        <w:t xml:space="preserve">tandards </w:t>
      </w:r>
      <w:r w:rsidR="000D3007" w:rsidRPr="004A591E">
        <w:rPr>
          <w:rFonts w:ascii="Verdana" w:hAnsi="Verdana" w:cs="Arial"/>
        </w:rPr>
        <w:t>D</w:t>
      </w:r>
      <w:r w:rsidR="000D3007">
        <w:rPr>
          <w:rFonts w:ascii="Verdana" w:hAnsi="Verdana" w:cs="Arial"/>
        </w:rPr>
        <w:t>epartment</w:t>
      </w:r>
      <w:r w:rsidR="000D3007" w:rsidRPr="004A591E">
        <w:rPr>
          <w:rFonts w:ascii="Verdana" w:hAnsi="Verdana" w:cs="Arial"/>
        </w:rPr>
        <w:t xml:space="preserve"> case review of complaints and conduct matters impacting on professional boundaries between 01 January 2017 and 21 October 2021 and outlin</w:t>
      </w:r>
      <w:r w:rsidR="00CA1EF7">
        <w:rPr>
          <w:rFonts w:ascii="Verdana" w:hAnsi="Verdana" w:cs="Arial"/>
        </w:rPr>
        <w:t>ing</w:t>
      </w:r>
      <w:r w:rsidR="000D3007" w:rsidRPr="004A591E">
        <w:rPr>
          <w:rFonts w:ascii="Verdana" w:hAnsi="Verdana" w:cs="Arial"/>
        </w:rPr>
        <w:t xml:space="preserve"> proposed next steps.</w:t>
      </w:r>
    </w:p>
    <w:p w14:paraId="3A64AF5F" w14:textId="77777777" w:rsidR="000D3007" w:rsidRDefault="000D3007" w:rsidP="000D3007">
      <w:pPr>
        <w:widowControl w:val="0"/>
        <w:kinsoku w:val="0"/>
        <w:overflowPunct w:val="0"/>
        <w:autoSpaceDE w:val="0"/>
        <w:autoSpaceDN w:val="0"/>
        <w:adjustRightInd w:val="0"/>
        <w:jc w:val="both"/>
        <w:rPr>
          <w:rFonts w:ascii="Verdana" w:hAnsi="Verdana" w:cs="Arial"/>
        </w:rPr>
      </w:pPr>
    </w:p>
    <w:p w14:paraId="37E916BA" w14:textId="3E383D0F" w:rsidR="000D3007" w:rsidRPr="000D3007" w:rsidRDefault="000D3007" w:rsidP="000D3007">
      <w:pPr>
        <w:rPr>
          <w:rFonts w:ascii="Verdana" w:hAnsi="Verdana"/>
        </w:rPr>
      </w:pPr>
      <w:r>
        <w:rPr>
          <w:rFonts w:ascii="Verdana" w:hAnsi="Verdana"/>
        </w:rPr>
        <w:t xml:space="preserve">ACCASpeirs advised that following a number of matters across the UK following the tragic death of Sarah Everard there has been a push for UK police forces to look at their internal approach to matters in relation to professional boundaries. </w:t>
      </w:r>
      <w:r w:rsidRPr="000D3007">
        <w:rPr>
          <w:rFonts w:ascii="Verdana" w:hAnsi="Verdana"/>
        </w:rPr>
        <w:t xml:space="preserve">Detective Superintendent Catriona Henderson (DSCHenderson) provided key points as detailed within the report. </w:t>
      </w:r>
    </w:p>
    <w:p w14:paraId="7604B00D" w14:textId="229772F6" w:rsidR="001C279E" w:rsidRPr="001C279E" w:rsidRDefault="001C279E" w:rsidP="001C279E">
      <w:pPr>
        <w:jc w:val="both"/>
        <w:rPr>
          <w:rFonts w:ascii="Verdana" w:hAnsi="Verdana"/>
        </w:rPr>
      </w:pPr>
    </w:p>
    <w:p w14:paraId="773DD440" w14:textId="77777777" w:rsidR="008B4263" w:rsidRPr="00CD697A" w:rsidRDefault="008B4263" w:rsidP="008B4263">
      <w:pPr>
        <w:spacing w:after="120"/>
        <w:rPr>
          <w:rFonts w:ascii="Verdana" w:hAnsi="Verdana"/>
          <w:color w:val="000000" w:themeColor="text1"/>
        </w:rPr>
      </w:pPr>
      <w:r w:rsidRPr="00CD697A">
        <w:rPr>
          <w:rFonts w:ascii="Verdana" w:hAnsi="Verdana"/>
          <w:color w:val="000000" w:themeColor="text1"/>
        </w:rPr>
        <w:t>In discussion the following matters were raised:</w:t>
      </w:r>
    </w:p>
    <w:p w14:paraId="7D0677D9" w14:textId="77777777" w:rsidR="008B4263" w:rsidRPr="00CD697A" w:rsidRDefault="008B4263" w:rsidP="008B4263">
      <w:pPr>
        <w:jc w:val="both"/>
        <w:rPr>
          <w:rFonts w:ascii="Verdana" w:hAnsi="Verdana"/>
        </w:rPr>
      </w:pPr>
    </w:p>
    <w:p w14:paraId="4580EA43" w14:textId="49E0DF1C" w:rsidR="0042339C" w:rsidRPr="0014605F" w:rsidRDefault="00476472" w:rsidP="0014605F">
      <w:pPr>
        <w:pStyle w:val="Header"/>
        <w:numPr>
          <w:ilvl w:val="0"/>
          <w:numId w:val="1"/>
        </w:numPr>
        <w:tabs>
          <w:tab w:val="clear" w:pos="4153"/>
          <w:tab w:val="clear" w:pos="8306"/>
          <w:tab w:val="left" w:pos="1560"/>
          <w:tab w:val="left" w:pos="7655"/>
          <w:tab w:val="right" w:pos="9900"/>
        </w:tabs>
        <w:ind w:left="426"/>
        <w:rPr>
          <w:rFonts w:ascii="Verdana" w:hAnsi="Verdana" w:cs="Arial"/>
          <w:szCs w:val="24"/>
          <w:lang w:val="en-GB"/>
        </w:rPr>
      </w:pPr>
      <w:r>
        <w:rPr>
          <w:rFonts w:ascii="Verdana" w:hAnsi="Verdana"/>
        </w:rPr>
        <w:t>ACCASpeirs</w:t>
      </w:r>
      <w:r>
        <w:rPr>
          <w:rFonts w:ascii="Verdana" w:hAnsi="Verdana"/>
          <w:lang w:val="en-GB"/>
        </w:rPr>
        <w:t xml:space="preserve"> noted the effort that Police Scotland had placed into this piece of work and </w:t>
      </w:r>
      <w:r w:rsidR="00E74225">
        <w:rPr>
          <w:rFonts w:ascii="Verdana" w:hAnsi="Verdana"/>
          <w:lang w:val="en-GB"/>
        </w:rPr>
        <w:t>acknowle</w:t>
      </w:r>
      <w:r w:rsidR="00CA1EF7">
        <w:rPr>
          <w:rFonts w:ascii="Verdana" w:hAnsi="Verdana"/>
          <w:lang w:val="en-GB"/>
        </w:rPr>
        <w:t>d</w:t>
      </w:r>
      <w:r w:rsidR="00E74225">
        <w:rPr>
          <w:rFonts w:ascii="Verdana" w:hAnsi="Verdana"/>
          <w:lang w:val="en-GB"/>
        </w:rPr>
        <w:t>ged</w:t>
      </w:r>
      <w:r>
        <w:rPr>
          <w:rFonts w:ascii="Verdana" w:hAnsi="Verdana"/>
          <w:lang w:val="en-GB"/>
        </w:rPr>
        <w:t xml:space="preserve"> that all officers and staff within Police Scotland hold privileged positions. </w:t>
      </w:r>
      <w:r>
        <w:rPr>
          <w:rFonts w:ascii="Verdana" w:hAnsi="Verdana"/>
        </w:rPr>
        <w:t>ACCASpeirs</w:t>
      </w:r>
      <w:r>
        <w:rPr>
          <w:rFonts w:ascii="Verdana" w:hAnsi="Verdana"/>
          <w:lang w:val="en-GB"/>
        </w:rPr>
        <w:t xml:space="preserve"> noted that it was imperative </w:t>
      </w:r>
      <w:r w:rsidR="00CA1EF7">
        <w:rPr>
          <w:rFonts w:ascii="Verdana" w:hAnsi="Verdana"/>
          <w:lang w:val="en-GB"/>
        </w:rPr>
        <w:t xml:space="preserve">on </w:t>
      </w:r>
      <w:r>
        <w:rPr>
          <w:rFonts w:ascii="Verdana" w:hAnsi="Verdana"/>
          <w:lang w:val="en-GB"/>
        </w:rPr>
        <w:t xml:space="preserve">those staff and officers to act with integrity </w:t>
      </w:r>
      <w:r w:rsidR="0014605F">
        <w:rPr>
          <w:rFonts w:ascii="Verdana" w:hAnsi="Verdana"/>
          <w:lang w:val="en-GB"/>
        </w:rPr>
        <w:t xml:space="preserve">and professionalism at all times. </w:t>
      </w:r>
      <w:r w:rsidR="0014605F">
        <w:rPr>
          <w:rFonts w:ascii="Verdana" w:hAnsi="Verdana"/>
        </w:rPr>
        <w:t>ACCASpeirs</w:t>
      </w:r>
      <w:r w:rsidR="0014605F">
        <w:rPr>
          <w:rFonts w:ascii="Verdana" w:hAnsi="Verdana"/>
          <w:lang w:val="en-GB"/>
        </w:rPr>
        <w:t xml:space="preserve"> added that upholding public trust and confidence was vital, and advised that every inference of breaking professional boundaries would be thoroughly investigated by Police Scotland. Police Scotland has no tolerance for any dip in standards or professional behaviours. </w:t>
      </w:r>
    </w:p>
    <w:p w14:paraId="43A3E275" w14:textId="33217AA3" w:rsidR="0014605F" w:rsidRPr="00F67A7D" w:rsidRDefault="0014605F" w:rsidP="0014605F">
      <w:pPr>
        <w:pStyle w:val="Header"/>
        <w:numPr>
          <w:ilvl w:val="0"/>
          <w:numId w:val="1"/>
        </w:numPr>
        <w:tabs>
          <w:tab w:val="clear" w:pos="4153"/>
          <w:tab w:val="clear" w:pos="8306"/>
          <w:tab w:val="left" w:pos="1560"/>
          <w:tab w:val="left" w:pos="7655"/>
          <w:tab w:val="right" w:pos="9900"/>
        </w:tabs>
        <w:ind w:left="426"/>
        <w:rPr>
          <w:rFonts w:ascii="Verdana" w:hAnsi="Verdana" w:cs="Arial"/>
          <w:szCs w:val="24"/>
          <w:lang w:val="en-GB"/>
        </w:rPr>
      </w:pPr>
      <w:r>
        <w:rPr>
          <w:rFonts w:ascii="Verdana" w:hAnsi="Verdana"/>
          <w:lang w:val="en-GB"/>
        </w:rPr>
        <w:t xml:space="preserve">Members welcomed the report and sought clarity around the next steps and how </w:t>
      </w:r>
      <w:r w:rsidR="00871D75">
        <w:rPr>
          <w:rFonts w:ascii="Verdana" w:hAnsi="Verdana"/>
          <w:lang w:val="en-GB"/>
        </w:rPr>
        <w:t xml:space="preserve">Police Scotland would measure the effectiveness and impact of those steps. </w:t>
      </w:r>
      <w:r w:rsidR="00871D75">
        <w:rPr>
          <w:rFonts w:ascii="Verdana" w:hAnsi="Verdana"/>
        </w:rPr>
        <w:t>ACCASpeirs</w:t>
      </w:r>
      <w:r w:rsidR="00871D75">
        <w:rPr>
          <w:rFonts w:ascii="Verdana" w:hAnsi="Verdana"/>
          <w:lang w:val="en-GB"/>
        </w:rPr>
        <w:t xml:space="preserve"> advised that Police Scotland were open and transparent in their desire to try and be an organisation that has no tolerance for misogynistic types of behaviours and advised that within the last 6 months there was a greater confidence within the organisation with officers and staff coming forward to report concerns. It is important for Police Scotland to look at how they deliver on the recommendations and not measure success by statistics only. </w:t>
      </w:r>
      <w:r w:rsidR="00871D75">
        <w:rPr>
          <w:rFonts w:ascii="Verdana" w:hAnsi="Verdana"/>
        </w:rPr>
        <w:t>ACCASpeirs</w:t>
      </w:r>
      <w:r w:rsidR="00871D75">
        <w:rPr>
          <w:rFonts w:ascii="Verdana" w:hAnsi="Verdana"/>
          <w:lang w:val="en-GB"/>
        </w:rPr>
        <w:t xml:space="preserve"> advised that it would perhaps be beneficial to report back to the committee twice over the next 12 months on the progression of those recommendations.  </w:t>
      </w:r>
    </w:p>
    <w:p w14:paraId="29EF77C0" w14:textId="0227210F" w:rsidR="00F2449E" w:rsidRDefault="00F67A7D" w:rsidP="00F2449E">
      <w:pPr>
        <w:pStyle w:val="Header"/>
        <w:numPr>
          <w:ilvl w:val="0"/>
          <w:numId w:val="1"/>
        </w:numPr>
        <w:tabs>
          <w:tab w:val="clear" w:pos="4153"/>
          <w:tab w:val="clear" w:pos="8306"/>
          <w:tab w:val="left" w:pos="1560"/>
          <w:tab w:val="left" w:pos="7655"/>
          <w:tab w:val="right" w:pos="9900"/>
        </w:tabs>
        <w:ind w:left="426"/>
        <w:rPr>
          <w:rFonts w:ascii="Verdana" w:hAnsi="Verdana" w:cs="Arial"/>
          <w:szCs w:val="24"/>
          <w:lang w:val="en-GB"/>
        </w:rPr>
      </w:pPr>
      <w:r>
        <w:rPr>
          <w:rFonts w:ascii="Verdana" w:hAnsi="Verdana"/>
          <w:lang w:val="en-GB"/>
        </w:rPr>
        <w:t>Members sought clarity on how the review was conducted and what the breakdown of reports was in relation to public/staff/officers. In addition clarity</w:t>
      </w:r>
      <w:r w:rsidR="00CA1EF7">
        <w:rPr>
          <w:rFonts w:ascii="Verdana" w:hAnsi="Verdana"/>
          <w:lang w:val="en-GB"/>
        </w:rPr>
        <w:t xml:space="preserve"> was sought</w:t>
      </w:r>
      <w:r>
        <w:rPr>
          <w:rFonts w:ascii="Verdana" w:hAnsi="Verdana"/>
          <w:lang w:val="en-GB"/>
        </w:rPr>
        <w:t xml:space="preserve"> on work was being done and learning achi</w:t>
      </w:r>
      <w:r w:rsidR="00CA1EF7">
        <w:rPr>
          <w:rFonts w:ascii="Verdana" w:hAnsi="Verdana"/>
          <w:lang w:val="en-GB"/>
        </w:rPr>
        <w:t>e</w:t>
      </w:r>
      <w:r>
        <w:rPr>
          <w:rFonts w:ascii="Verdana" w:hAnsi="Verdana"/>
          <w:lang w:val="en-GB"/>
        </w:rPr>
        <w:t xml:space="preserve">ved in order to produce a progressive culture, particularly following the Rhona Malone case. </w:t>
      </w:r>
      <w:r w:rsidRPr="000D3007">
        <w:rPr>
          <w:rFonts w:ascii="Verdana" w:hAnsi="Verdana"/>
        </w:rPr>
        <w:t>DSCHenderson</w:t>
      </w:r>
      <w:r>
        <w:rPr>
          <w:rFonts w:ascii="Verdana" w:hAnsi="Verdana"/>
          <w:lang w:val="en-GB"/>
        </w:rPr>
        <w:t xml:space="preserve"> advised that it was an internal PSD case review that was carried out and largely paper based. There was a level of independence generated in terms of the approach to reviewers by switching over geographical boundaries. </w:t>
      </w:r>
      <w:r w:rsidR="00F2449E">
        <w:rPr>
          <w:rFonts w:ascii="Verdana" w:hAnsi="Verdana"/>
          <w:lang w:val="en-GB"/>
        </w:rPr>
        <w:t xml:space="preserve">Superintendents in each work stream were tasked to take ownership of the views in their own area and to take oversight of the quality. A bespoke template was generated which was relevant to each business </w:t>
      </w:r>
      <w:r w:rsidR="00F2449E">
        <w:rPr>
          <w:rFonts w:ascii="Verdana" w:hAnsi="Verdana"/>
          <w:lang w:val="en-GB"/>
        </w:rPr>
        <w:lastRenderedPageBreak/>
        <w:t xml:space="preserve">area to ensure consistency around the nature and content of the review being taken. </w:t>
      </w:r>
      <w:r w:rsidR="00F2449E" w:rsidRPr="000D3007">
        <w:rPr>
          <w:rFonts w:ascii="Verdana" w:hAnsi="Verdana"/>
        </w:rPr>
        <w:t>DSCHenderson</w:t>
      </w:r>
      <w:r w:rsidR="00F2449E">
        <w:rPr>
          <w:rFonts w:ascii="Verdana" w:hAnsi="Verdana"/>
          <w:lang w:val="en-GB"/>
        </w:rPr>
        <w:t xml:space="preserve"> advised that 353 officers</w:t>
      </w:r>
      <w:r w:rsidR="00CA1EF7">
        <w:rPr>
          <w:rFonts w:ascii="Verdana" w:hAnsi="Verdana"/>
          <w:lang w:val="en-GB"/>
        </w:rPr>
        <w:t xml:space="preserve">, </w:t>
      </w:r>
      <w:r w:rsidR="00F2449E">
        <w:rPr>
          <w:rFonts w:ascii="Verdana" w:hAnsi="Verdana"/>
          <w:lang w:val="en-GB"/>
        </w:rPr>
        <w:t xml:space="preserve">7 members of staff and 28 unidentified persons had all generated concerns and all reported via numerous channels. </w:t>
      </w:r>
    </w:p>
    <w:p w14:paraId="47586C2B" w14:textId="120849B0" w:rsidR="00476472" w:rsidRPr="00F2449E" w:rsidRDefault="00F2449E" w:rsidP="00F2449E">
      <w:pPr>
        <w:pStyle w:val="Header"/>
        <w:numPr>
          <w:ilvl w:val="0"/>
          <w:numId w:val="1"/>
        </w:numPr>
        <w:tabs>
          <w:tab w:val="clear" w:pos="4153"/>
          <w:tab w:val="clear" w:pos="8306"/>
          <w:tab w:val="left" w:pos="1560"/>
          <w:tab w:val="left" w:pos="7655"/>
          <w:tab w:val="right" w:pos="9900"/>
        </w:tabs>
        <w:ind w:left="426"/>
        <w:rPr>
          <w:rFonts w:ascii="Verdana" w:hAnsi="Verdana" w:cs="Arial"/>
          <w:szCs w:val="24"/>
          <w:lang w:val="en-GB"/>
        </w:rPr>
      </w:pPr>
      <w:r w:rsidRPr="00F2449E">
        <w:rPr>
          <w:rFonts w:ascii="Verdana" w:hAnsi="Verdana"/>
          <w:lang w:val="en-GB"/>
        </w:rPr>
        <w:t>Members referred to the number of officer</w:t>
      </w:r>
      <w:r w:rsidR="00CA1EF7">
        <w:rPr>
          <w:rFonts w:ascii="Verdana" w:hAnsi="Verdana"/>
          <w:lang w:val="en-GB"/>
        </w:rPr>
        <w:t>s who had</w:t>
      </w:r>
      <w:r w:rsidRPr="00F2449E">
        <w:rPr>
          <w:rFonts w:ascii="Verdana" w:hAnsi="Verdana"/>
          <w:lang w:val="en-GB"/>
        </w:rPr>
        <w:t xml:space="preserve"> resigned or retired during proceedings and sought clarity on how many officers had been dismissed. </w:t>
      </w:r>
      <w:r w:rsidRPr="00F2449E">
        <w:rPr>
          <w:rFonts w:ascii="Verdana" w:hAnsi="Verdana"/>
        </w:rPr>
        <w:t>ACCASpeirs</w:t>
      </w:r>
      <w:r w:rsidRPr="00F2449E">
        <w:rPr>
          <w:rFonts w:ascii="Verdana" w:hAnsi="Verdana"/>
          <w:lang w:val="en-GB"/>
        </w:rPr>
        <w:t xml:space="preserve"> advised that </w:t>
      </w:r>
      <w:r>
        <w:rPr>
          <w:rFonts w:ascii="Verdana" w:hAnsi="Verdana"/>
          <w:lang w:val="en-GB"/>
        </w:rPr>
        <w:t xml:space="preserve">due to the confidentiality and handling of those </w:t>
      </w:r>
      <w:bookmarkStart w:id="0" w:name="_GoBack"/>
      <w:bookmarkEnd w:id="0"/>
      <w:r>
        <w:rPr>
          <w:rFonts w:ascii="Verdana" w:hAnsi="Verdana"/>
          <w:lang w:val="en-GB"/>
        </w:rPr>
        <w:t xml:space="preserve">cases that information is always brought to the committee in private session. </w:t>
      </w:r>
    </w:p>
    <w:p w14:paraId="5B440586" w14:textId="098593CC" w:rsidR="00F2449E" w:rsidRPr="00F2449E" w:rsidRDefault="00F2449E" w:rsidP="00F2449E">
      <w:pPr>
        <w:pStyle w:val="Header"/>
        <w:numPr>
          <w:ilvl w:val="0"/>
          <w:numId w:val="1"/>
        </w:numPr>
        <w:tabs>
          <w:tab w:val="clear" w:pos="4153"/>
          <w:tab w:val="clear" w:pos="8306"/>
          <w:tab w:val="left" w:pos="1560"/>
          <w:tab w:val="left" w:pos="7655"/>
          <w:tab w:val="right" w:pos="9900"/>
        </w:tabs>
        <w:ind w:left="426"/>
        <w:rPr>
          <w:rFonts w:ascii="Verdana" w:hAnsi="Verdana" w:cs="Arial"/>
          <w:szCs w:val="24"/>
          <w:lang w:val="en-GB"/>
        </w:rPr>
      </w:pPr>
      <w:r>
        <w:rPr>
          <w:rFonts w:ascii="Verdana" w:hAnsi="Verdana"/>
          <w:lang w:val="en-GB"/>
        </w:rPr>
        <w:t xml:space="preserve">The Chair advised that the committee strongly supported the improvements being made by Police Scotland in the area of Professional Boundaries and the fuller reports around the progress of the recommendations in due course. </w:t>
      </w:r>
    </w:p>
    <w:p w14:paraId="4DD0F7AA" w14:textId="77777777" w:rsidR="00F2449E" w:rsidRPr="00F2449E" w:rsidRDefault="00F2449E" w:rsidP="00F2449E">
      <w:pPr>
        <w:pStyle w:val="Header"/>
        <w:tabs>
          <w:tab w:val="clear" w:pos="4153"/>
          <w:tab w:val="clear" w:pos="8306"/>
          <w:tab w:val="left" w:pos="1560"/>
          <w:tab w:val="left" w:pos="7655"/>
          <w:tab w:val="right" w:pos="9900"/>
        </w:tabs>
        <w:rPr>
          <w:rFonts w:ascii="Verdana" w:hAnsi="Verdana" w:cs="Arial"/>
          <w:szCs w:val="24"/>
          <w:lang w:val="en-GB"/>
        </w:rPr>
      </w:pPr>
    </w:p>
    <w:p w14:paraId="55EA6990" w14:textId="77777777" w:rsidR="00BF342B" w:rsidRPr="00751258" w:rsidRDefault="003E27F1" w:rsidP="002345C2">
      <w:pPr>
        <w:pStyle w:val="Header"/>
        <w:tabs>
          <w:tab w:val="clear" w:pos="4153"/>
          <w:tab w:val="clear" w:pos="8306"/>
          <w:tab w:val="left" w:pos="1560"/>
          <w:tab w:val="left" w:pos="7655"/>
          <w:tab w:val="right" w:pos="9900"/>
        </w:tabs>
        <w:spacing w:after="120"/>
        <w:ind w:left="851" w:hanging="851"/>
        <w:rPr>
          <w:rFonts w:ascii="Verdana" w:hAnsi="Verdana" w:cs="Arial"/>
          <w:szCs w:val="24"/>
          <w:lang w:val="en-GB"/>
        </w:rPr>
      </w:pPr>
      <w:r w:rsidRPr="00751258">
        <w:rPr>
          <w:rFonts w:ascii="Verdana" w:hAnsi="Verdana" w:cs="Arial"/>
          <w:szCs w:val="24"/>
          <w:lang w:val="en-GB"/>
        </w:rPr>
        <w:t>T</w:t>
      </w:r>
      <w:r w:rsidRPr="00751258">
        <w:rPr>
          <w:rFonts w:ascii="Verdana" w:hAnsi="Verdana" w:cs="Arial"/>
          <w:szCs w:val="24"/>
        </w:rPr>
        <w:t>he</w:t>
      </w:r>
      <w:r w:rsidR="003C3486" w:rsidRPr="00751258">
        <w:rPr>
          <w:rFonts w:ascii="Verdana" w:hAnsi="Verdana" w:cs="Arial"/>
          <w:szCs w:val="24"/>
        </w:rPr>
        <w:t xml:space="preserve"> Committee resolved to</w:t>
      </w:r>
      <w:r w:rsidR="00BF342B" w:rsidRPr="00751258">
        <w:rPr>
          <w:rFonts w:ascii="Verdana" w:hAnsi="Verdana" w:cs="Arial"/>
          <w:szCs w:val="24"/>
          <w:lang w:val="en-GB"/>
        </w:rPr>
        <w:t>:</w:t>
      </w:r>
    </w:p>
    <w:p w14:paraId="4BF0E5A3" w14:textId="77777777" w:rsidR="00F661A3" w:rsidRPr="00F661A3" w:rsidRDefault="003C3486" w:rsidP="00F661A3">
      <w:pPr>
        <w:pStyle w:val="Header"/>
        <w:numPr>
          <w:ilvl w:val="0"/>
          <w:numId w:val="1"/>
        </w:numPr>
        <w:tabs>
          <w:tab w:val="clear" w:pos="4153"/>
          <w:tab w:val="clear" w:pos="8306"/>
          <w:tab w:val="left" w:pos="1560"/>
          <w:tab w:val="left" w:pos="7655"/>
          <w:tab w:val="right" w:pos="9900"/>
        </w:tabs>
        <w:spacing w:after="120"/>
        <w:rPr>
          <w:rFonts w:ascii="Verdana" w:hAnsi="Verdana" w:cs="Arial"/>
          <w:b/>
          <w:szCs w:val="24"/>
        </w:rPr>
      </w:pPr>
      <w:r w:rsidRPr="00751258">
        <w:rPr>
          <w:rFonts w:ascii="Verdana" w:hAnsi="Verdana" w:cs="Arial"/>
          <w:b/>
          <w:szCs w:val="24"/>
        </w:rPr>
        <w:t>NOTE</w:t>
      </w:r>
      <w:r w:rsidRPr="00751258">
        <w:rPr>
          <w:rFonts w:ascii="Verdana" w:hAnsi="Verdana" w:cs="Arial"/>
          <w:szCs w:val="24"/>
        </w:rPr>
        <w:t xml:space="preserve"> the </w:t>
      </w:r>
      <w:r w:rsidR="00066FF2">
        <w:rPr>
          <w:rFonts w:ascii="Verdana" w:hAnsi="Verdana" w:cs="Arial"/>
          <w:szCs w:val="24"/>
          <w:lang w:val="en-GB"/>
        </w:rPr>
        <w:t xml:space="preserve">update and </w:t>
      </w:r>
      <w:r w:rsidR="00CD697A" w:rsidRPr="00066FF2">
        <w:rPr>
          <w:rFonts w:ascii="Verdana" w:hAnsi="Verdana" w:cs="Arial"/>
          <w:b/>
          <w:szCs w:val="24"/>
          <w:lang w:val="en-GB"/>
        </w:rPr>
        <w:t xml:space="preserve">AGREE </w:t>
      </w:r>
      <w:r w:rsidR="00CD697A" w:rsidRPr="00066FF2">
        <w:rPr>
          <w:rFonts w:ascii="Verdana" w:hAnsi="Verdana" w:cs="Arial"/>
          <w:szCs w:val="24"/>
          <w:lang w:val="en-GB"/>
        </w:rPr>
        <w:t>the following action;</w:t>
      </w:r>
    </w:p>
    <w:p w14:paraId="54F462FE" w14:textId="77777777" w:rsidR="00F661A3" w:rsidRDefault="00F661A3" w:rsidP="00F661A3">
      <w:pPr>
        <w:pStyle w:val="Header"/>
        <w:tabs>
          <w:tab w:val="clear" w:pos="4153"/>
          <w:tab w:val="clear" w:pos="8306"/>
          <w:tab w:val="left" w:pos="1560"/>
          <w:tab w:val="left" w:pos="7655"/>
          <w:tab w:val="right" w:pos="9900"/>
        </w:tabs>
        <w:spacing w:after="120"/>
        <w:ind w:left="1372"/>
        <w:rPr>
          <w:rFonts w:ascii="Verdana" w:hAnsi="Verdana" w:cs="Arial"/>
          <w:b/>
          <w:szCs w:val="24"/>
        </w:rPr>
      </w:pPr>
    </w:p>
    <w:p w14:paraId="5CD1C35B" w14:textId="2366AB20" w:rsidR="00F67A7D" w:rsidRPr="00F661A3" w:rsidRDefault="00F661A3" w:rsidP="00F661A3">
      <w:pPr>
        <w:pStyle w:val="Header"/>
        <w:tabs>
          <w:tab w:val="clear" w:pos="4153"/>
          <w:tab w:val="clear" w:pos="8306"/>
          <w:tab w:val="left" w:pos="1560"/>
          <w:tab w:val="left" w:pos="7655"/>
          <w:tab w:val="right" w:pos="9900"/>
        </w:tabs>
        <w:spacing w:after="120"/>
        <w:rPr>
          <w:rFonts w:ascii="Verdana" w:hAnsi="Verdana" w:cs="Arial"/>
          <w:b/>
          <w:szCs w:val="24"/>
        </w:rPr>
      </w:pPr>
      <w:r w:rsidRPr="00F23DC6">
        <w:rPr>
          <w:rFonts w:ascii="Verdana" w:hAnsi="Verdana" w:cs="Arial"/>
          <w:b/>
          <w:color w:val="FF0000"/>
          <w:szCs w:val="24"/>
        </w:rPr>
        <w:t>20223105- CCC- 0</w:t>
      </w:r>
      <w:r w:rsidR="00F23DC6" w:rsidRPr="00F23DC6">
        <w:rPr>
          <w:rFonts w:ascii="Verdana" w:hAnsi="Verdana" w:cs="Arial"/>
          <w:b/>
          <w:color w:val="FF0000"/>
          <w:szCs w:val="24"/>
          <w:lang w:val="en-GB"/>
        </w:rPr>
        <w:t>09</w:t>
      </w:r>
      <w:r w:rsidRPr="00F23DC6">
        <w:rPr>
          <w:rFonts w:ascii="Verdana" w:hAnsi="Verdana" w:cs="Arial"/>
          <w:b/>
          <w:color w:val="FF0000"/>
          <w:szCs w:val="24"/>
        </w:rPr>
        <w:t>:</w:t>
      </w:r>
      <w:r w:rsidRPr="00F23DC6">
        <w:rPr>
          <w:rFonts w:ascii="Verdana" w:hAnsi="Verdana" w:cs="Arial"/>
          <w:color w:val="FF0000"/>
        </w:rPr>
        <w:t xml:space="preserve"> </w:t>
      </w:r>
      <w:r w:rsidR="00F67A7D" w:rsidRPr="00F661A3">
        <w:rPr>
          <w:rFonts w:ascii="Verdana" w:hAnsi="Verdana" w:cs="Arial"/>
        </w:rPr>
        <w:t xml:space="preserve">ACC Alan Speirs and </w:t>
      </w:r>
      <w:r w:rsidR="00F67A7D" w:rsidRPr="00F661A3">
        <w:rPr>
          <w:rFonts w:ascii="Verdana" w:hAnsi="Verdana"/>
        </w:rPr>
        <w:t xml:space="preserve">DS Catriona Henderson </w:t>
      </w:r>
      <w:r w:rsidR="00F67A7D" w:rsidRPr="00F661A3">
        <w:rPr>
          <w:rFonts w:ascii="Verdana" w:hAnsi="Verdana"/>
          <w:lang w:val="en-GB"/>
        </w:rPr>
        <w:t xml:space="preserve">report back to the committee twice over the next 12 months on the progression of recommendations in relation to Professional Boundaries. </w:t>
      </w:r>
    </w:p>
    <w:p w14:paraId="05057141" w14:textId="77777777" w:rsidR="00F2449E" w:rsidRPr="00F2449E" w:rsidRDefault="00F2449E" w:rsidP="00F2449E">
      <w:pPr>
        <w:pStyle w:val="Header"/>
        <w:tabs>
          <w:tab w:val="clear" w:pos="4153"/>
          <w:tab w:val="clear" w:pos="8306"/>
          <w:tab w:val="left" w:pos="1560"/>
          <w:tab w:val="left" w:pos="7655"/>
          <w:tab w:val="right" w:pos="9900"/>
        </w:tabs>
        <w:ind w:left="426"/>
        <w:rPr>
          <w:rFonts w:ascii="Verdana" w:hAnsi="Verdana" w:cs="Arial"/>
          <w:szCs w:val="24"/>
          <w:lang w:val="en-GB"/>
        </w:rPr>
      </w:pPr>
    </w:p>
    <w:p w14:paraId="035FC91E" w14:textId="77777777" w:rsidR="00F2449E" w:rsidRDefault="00F2449E" w:rsidP="00F2449E">
      <w:pPr>
        <w:shd w:val="clear" w:color="auto" w:fill="FFFFFF"/>
        <w:tabs>
          <w:tab w:val="left" w:pos="851"/>
        </w:tabs>
        <w:spacing w:after="120"/>
        <w:rPr>
          <w:rFonts w:ascii="Verdana" w:hAnsi="Verdana" w:cs="Arial"/>
          <w:b/>
        </w:rPr>
      </w:pPr>
      <w:r>
        <w:rPr>
          <w:rFonts w:ascii="Verdana" w:hAnsi="Verdana" w:cs="Arial"/>
          <w:b/>
        </w:rPr>
        <w:t>8</w:t>
      </w:r>
      <w:r w:rsidRPr="00751258">
        <w:rPr>
          <w:rFonts w:ascii="Verdana" w:hAnsi="Verdana" w:cs="Arial"/>
          <w:b/>
        </w:rPr>
        <w:t>.</w:t>
      </w:r>
      <w:r w:rsidRPr="00751258">
        <w:rPr>
          <w:rFonts w:ascii="Verdana" w:hAnsi="Verdana" w:cs="Arial"/>
          <w:b/>
        </w:rPr>
        <w:tab/>
      </w:r>
      <w:r>
        <w:rPr>
          <w:rFonts w:ascii="Verdana" w:hAnsi="Verdana" w:cs="Arial"/>
          <w:b/>
        </w:rPr>
        <w:t xml:space="preserve">Committee Workplan </w:t>
      </w:r>
    </w:p>
    <w:p w14:paraId="0CB333EE" w14:textId="77777777" w:rsidR="00F2449E" w:rsidRDefault="00F2449E" w:rsidP="00F2449E">
      <w:pPr>
        <w:shd w:val="clear" w:color="auto" w:fill="FFFFFF"/>
        <w:tabs>
          <w:tab w:val="left" w:pos="851"/>
        </w:tabs>
        <w:spacing w:after="120"/>
        <w:rPr>
          <w:rFonts w:ascii="Verdana" w:hAnsi="Verdana" w:cs="Arial"/>
          <w:b/>
        </w:rPr>
      </w:pPr>
    </w:p>
    <w:p w14:paraId="51DBF57F" w14:textId="77777777" w:rsidR="00F2449E" w:rsidRDefault="00F2449E" w:rsidP="00F2449E">
      <w:pPr>
        <w:shd w:val="clear" w:color="auto" w:fill="FFFFFF"/>
        <w:tabs>
          <w:tab w:val="left" w:pos="851"/>
        </w:tabs>
        <w:spacing w:after="120"/>
        <w:rPr>
          <w:rFonts w:ascii="Verdana" w:hAnsi="Verdana" w:cs="Arial"/>
        </w:rPr>
      </w:pPr>
      <w:r w:rsidRPr="00CD697A">
        <w:rPr>
          <w:rFonts w:ascii="Verdana" w:hAnsi="Verdana" w:cs="Arial"/>
        </w:rPr>
        <w:t xml:space="preserve">The Chair asked that attendees provide future areas of business to SPA Board Services to allow the workplan to be populated for the year 2022/23. </w:t>
      </w:r>
    </w:p>
    <w:p w14:paraId="7E65E046" w14:textId="77777777" w:rsidR="00F2449E" w:rsidRPr="00751258" w:rsidRDefault="00F2449E" w:rsidP="00F2449E">
      <w:pPr>
        <w:pStyle w:val="Header"/>
        <w:tabs>
          <w:tab w:val="clear" w:pos="4153"/>
          <w:tab w:val="clear" w:pos="8306"/>
          <w:tab w:val="left" w:pos="1560"/>
          <w:tab w:val="left" w:pos="7655"/>
          <w:tab w:val="right" w:pos="9900"/>
        </w:tabs>
        <w:spacing w:after="120"/>
        <w:ind w:left="851" w:hanging="851"/>
        <w:rPr>
          <w:rFonts w:ascii="Verdana" w:hAnsi="Verdana" w:cs="Arial"/>
          <w:szCs w:val="24"/>
          <w:lang w:val="en-GB"/>
        </w:rPr>
      </w:pPr>
      <w:r w:rsidRPr="00751258">
        <w:rPr>
          <w:rFonts w:ascii="Verdana" w:hAnsi="Verdana" w:cs="Arial"/>
          <w:szCs w:val="24"/>
          <w:lang w:val="en-GB"/>
        </w:rPr>
        <w:t>T</w:t>
      </w:r>
      <w:r w:rsidRPr="00751258">
        <w:rPr>
          <w:rFonts w:ascii="Verdana" w:hAnsi="Verdana" w:cs="Arial"/>
          <w:szCs w:val="24"/>
        </w:rPr>
        <w:t>he Committee resolved to</w:t>
      </w:r>
      <w:r w:rsidRPr="00751258">
        <w:rPr>
          <w:rFonts w:ascii="Verdana" w:hAnsi="Verdana" w:cs="Arial"/>
          <w:szCs w:val="24"/>
          <w:lang w:val="en-GB"/>
        </w:rPr>
        <w:t>:</w:t>
      </w:r>
    </w:p>
    <w:p w14:paraId="2559E726" w14:textId="77777777" w:rsidR="00F2449E" w:rsidRPr="00066FF2" w:rsidRDefault="00F2449E" w:rsidP="00F2449E">
      <w:pPr>
        <w:pStyle w:val="Header"/>
        <w:numPr>
          <w:ilvl w:val="0"/>
          <w:numId w:val="1"/>
        </w:numPr>
        <w:tabs>
          <w:tab w:val="clear" w:pos="4153"/>
          <w:tab w:val="clear" w:pos="8306"/>
          <w:tab w:val="left" w:pos="1560"/>
          <w:tab w:val="left" w:pos="7655"/>
          <w:tab w:val="right" w:pos="9900"/>
        </w:tabs>
        <w:spacing w:after="120"/>
        <w:rPr>
          <w:rFonts w:ascii="Verdana" w:hAnsi="Verdana" w:cs="Arial"/>
          <w:b/>
          <w:szCs w:val="24"/>
        </w:rPr>
      </w:pPr>
      <w:r w:rsidRPr="00751258">
        <w:rPr>
          <w:rFonts w:ascii="Verdana" w:hAnsi="Verdana" w:cs="Arial"/>
          <w:b/>
          <w:szCs w:val="24"/>
        </w:rPr>
        <w:t>NOTE</w:t>
      </w:r>
      <w:r w:rsidRPr="00751258">
        <w:rPr>
          <w:rFonts w:ascii="Verdana" w:hAnsi="Verdana" w:cs="Arial"/>
          <w:szCs w:val="24"/>
        </w:rPr>
        <w:t xml:space="preserve"> the </w:t>
      </w:r>
      <w:r w:rsidRPr="00751258">
        <w:rPr>
          <w:rFonts w:ascii="Verdana" w:hAnsi="Verdana" w:cs="Arial"/>
          <w:szCs w:val="24"/>
          <w:lang w:val="en-GB"/>
        </w:rPr>
        <w:t>work plan</w:t>
      </w:r>
      <w:r w:rsidRPr="00751258">
        <w:rPr>
          <w:rFonts w:ascii="Verdana" w:hAnsi="Verdana" w:cs="Arial"/>
          <w:szCs w:val="24"/>
        </w:rPr>
        <w:t xml:space="preserve">. </w:t>
      </w:r>
    </w:p>
    <w:p w14:paraId="3D23701C" w14:textId="3CD672ED" w:rsidR="00D71659" w:rsidRPr="00146D7B" w:rsidRDefault="00D71659" w:rsidP="00F2449E">
      <w:pPr>
        <w:spacing w:after="120"/>
        <w:rPr>
          <w:rFonts w:ascii="Verdana" w:hAnsi="Verdana"/>
          <w:color w:val="2E74B5" w:themeColor="accent1" w:themeShade="BF"/>
        </w:rPr>
      </w:pPr>
    </w:p>
    <w:p w14:paraId="1390BE30" w14:textId="77777777" w:rsidR="00D71659" w:rsidRPr="00146D7B" w:rsidRDefault="00D71659" w:rsidP="002345C2">
      <w:pPr>
        <w:spacing w:after="120"/>
        <w:rPr>
          <w:rFonts w:ascii="Verdana" w:hAnsi="Verdana"/>
          <w:color w:val="2E74B5" w:themeColor="accent1" w:themeShade="BF"/>
        </w:rPr>
      </w:pPr>
    </w:p>
    <w:p w14:paraId="607D610F" w14:textId="586BEB0F" w:rsidR="00D71659" w:rsidRPr="00146D7B" w:rsidRDefault="00D71659" w:rsidP="00D71659">
      <w:pPr>
        <w:spacing w:line="256" w:lineRule="auto"/>
        <w:rPr>
          <w:rFonts w:ascii="Verdana" w:hAnsi="Verdana"/>
          <w:color w:val="2E74B5" w:themeColor="accent1" w:themeShade="BF"/>
        </w:rPr>
      </w:pPr>
    </w:p>
    <w:p w14:paraId="0E010EF1" w14:textId="77777777" w:rsidR="00E365A4" w:rsidRPr="00146D7B" w:rsidRDefault="00E365A4" w:rsidP="00532284">
      <w:pPr>
        <w:shd w:val="clear" w:color="auto" w:fill="FFFFFF"/>
        <w:rPr>
          <w:rFonts w:ascii="Verdana" w:hAnsi="Verdana" w:cs="Arial"/>
        </w:rPr>
      </w:pPr>
    </w:p>
    <w:sectPr w:rsidR="00E365A4" w:rsidRPr="00146D7B" w:rsidSect="000F6EC3">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567" w:footer="39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99740" w14:textId="77777777" w:rsidR="00AD10A4" w:rsidRDefault="00AD10A4">
      <w:r>
        <w:separator/>
      </w:r>
    </w:p>
  </w:endnote>
  <w:endnote w:type="continuationSeparator" w:id="0">
    <w:p w14:paraId="7E4C8E2D" w14:textId="77777777" w:rsidR="00AD10A4" w:rsidRDefault="00AD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795D" w14:textId="77777777" w:rsidR="00AD10A4" w:rsidRDefault="00AD1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BDDF2" w14:textId="77777777" w:rsidR="00AD10A4" w:rsidRDefault="00AD10A4">
    <w:pPr>
      <w:pStyle w:val="Footer"/>
      <w:framePr w:wrap="around" w:vAnchor="text" w:hAnchor="margin" w:xAlign="right" w:y="1"/>
      <w:rPr>
        <w:rStyle w:val="PageNumber"/>
      </w:rPr>
    </w:pPr>
  </w:p>
  <w:p w14:paraId="678E5BD0" w14:textId="206DA1FE" w:rsidR="00AD10A4" w:rsidRDefault="00AD10A4" w:rsidP="00F153E1">
    <w:pPr>
      <w:pStyle w:val="Footer"/>
      <w:ind w:right="360"/>
      <w:jc w:val="center"/>
    </w:pPr>
    <w:r>
      <w:t xml:space="preserve"> </w:t>
    </w:r>
    <w:r>
      <w:fldChar w:fldCharType="begin"/>
    </w:r>
    <w:r w:rsidRPr="00636944">
      <w:instrText xml:space="preserve"> DOCPROPERTY "aliashpolicyHeaderFooter" \* MERGEFORMAT </w:instrText>
    </w:r>
    <w:r>
      <w:fldChar w:fldCharType="separate"/>
    </w:r>
    <w:r w:rsidR="00F23DC6">
      <w:rPr>
        <w:b/>
        <w:bCs/>
        <w:lang w:val="en-US"/>
      </w:rPr>
      <w:t>Error! Unknown document property name.</w:t>
    </w:r>
    <w:r>
      <w:fldChar w:fldCharType="end"/>
    </w:r>
  </w:p>
  <w:p w14:paraId="28EC5A3A" w14:textId="0E3C6FFF" w:rsidR="00AD10A4" w:rsidRDefault="00AD10A4" w:rsidP="00284412">
    <w:pPr>
      <w:pStyle w:val="Footer"/>
      <w:ind w:right="360"/>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F23DC6">
      <w:rPr>
        <w:rFonts w:ascii="Times New Roman" w:hAnsi="Times New Roman"/>
        <w:b/>
        <w:color w:val="FF0000"/>
      </w:rPr>
      <w:t>OFFICIAL</w:t>
    </w:r>
    <w:r>
      <w:rPr>
        <w:rFonts w:ascii="Times New Roman" w:hAnsi="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535F" w14:textId="77777777" w:rsidR="00AD10A4" w:rsidRDefault="00AD10A4" w:rsidP="00F153E1">
    <w:pPr>
      <w:tabs>
        <w:tab w:val="center" w:pos="4111"/>
        <w:tab w:val="right" w:pos="8931"/>
      </w:tabs>
      <w:rPr>
        <w:rFonts w:ascii="Verdana" w:hAnsi="Verdana" w:cs="Arial"/>
        <w:color w:val="808080"/>
        <w:sz w:val="20"/>
      </w:rPr>
    </w:pPr>
  </w:p>
  <w:p w14:paraId="77C947C3" w14:textId="77777777" w:rsidR="00AD10A4" w:rsidRPr="000C3639" w:rsidRDefault="00AD10A4" w:rsidP="000C3639">
    <w:pPr>
      <w:tabs>
        <w:tab w:val="center" w:pos="4111"/>
        <w:tab w:val="right" w:pos="9071"/>
      </w:tabs>
      <w:rPr>
        <w:rFonts w:ascii="Arial" w:hAnsi="Arial" w:cs="Arial"/>
        <w:b/>
        <w:color w:val="808080"/>
        <w:sz w:val="12"/>
      </w:rPr>
    </w:pPr>
    <w:r w:rsidRPr="009C5FA1">
      <w:rPr>
        <w:rFonts w:ascii="Arial" w:hAnsi="Arial" w:cs="Arial"/>
        <w:b/>
        <w:color w:val="808080"/>
        <w:sz w:val="18"/>
      </w:rPr>
      <w:tab/>
    </w:r>
    <w:r>
      <w:rPr>
        <w:rFonts w:ascii="Arial" w:hAnsi="Arial" w:cs="Arial"/>
        <w:b/>
        <w:color w:val="808080"/>
        <w:sz w:val="18"/>
      </w:rPr>
      <w:tab/>
    </w:r>
  </w:p>
  <w:p w14:paraId="7FD30563" w14:textId="77777777" w:rsidR="00AD10A4" w:rsidRDefault="00AD10A4" w:rsidP="00F153E1">
    <w:pPr>
      <w:pStyle w:val="Footer"/>
      <w:jc w:val="center"/>
      <w:rPr>
        <w:rFonts w:ascii="Verdana" w:hAnsi="Verdana"/>
        <w:b/>
        <w:bCs/>
        <w:sz w:val="20"/>
      </w:rPr>
    </w:pPr>
    <w:r w:rsidRPr="00E703F1">
      <w:rPr>
        <w:rFonts w:ascii="Verdana" w:hAnsi="Verdana"/>
        <w:sz w:val="20"/>
      </w:rPr>
      <w:t xml:space="preserve">Page </w:t>
    </w:r>
    <w:r w:rsidRPr="00E703F1">
      <w:rPr>
        <w:rFonts w:ascii="Verdana" w:hAnsi="Verdana"/>
        <w:b/>
        <w:bCs/>
        <w:sz w:val="20"/>
      </w:rPr>
      <w:fldChar w:fldCharType="begin"/>
    </w:r>
    <w:r w:rsidRPr="00E703F1">
      <w:rPr>
        <w:rFonts w:ascii="Verdana" w:hAnsi="Verdana"/>
        <w:b/>
        <w:bCs/>
        <w:sz w:val="20"/>
      </w:rPr>
      <w:instrText xml:space="preserve"> PAGE </w:instrText>
    </w:r>
    <w:r w:rsidRPr="00E703F1">
      <w:rPr>
        <w:rFonts w:ascii="Verdana" w:hAnsi="Verdana"/>
        <w:b/>
        <w:bCs/>
        <w:sz w:val="20"/>
      </w:rPr>
      <w:fldChar w:fldCharType="separate"/>
    </w:r>
    <w:r w:rsidR="00F23DC6">
      <w:rPr>
        <w:rFonts w:ascii="Verdana" w:hAnsi="Verdana"/>
        <w:b/>
        <w:bCs/>
        <w:noProof/>
        <w:sz w:val="20"/>
      </w:rPr>
      <w:t>10</w:t>
    </w:r>
    <w:r w:rsidRPr="00E703F1">
      <w:rPr>
        <w:rFonts w:ascii="Verdana" w:hAnsi="Verdana"/>
        <w:b/>
        <w:bCs/>
        <w:sz w:val="20"/>
      </w:rPr>
      <w:fldChar w:fldCharType="end"/>
    </w:r>
    <w:r w:rsidRPr="00E703F1">
      <w:rPr>
        <w:rFonts w:ascii="Verdana" w:hAnsi="Verdana"/>
        <w:sz w:val="20"/>
      </w:rPr>
      <w:t xml:space="preserve"> of </w:t>
    </w:r>
    <w:r w:rsidRPr="00E703F1">
      <w:rPr>
        <w:rFonts w:ascii="Verdana" w:hAnsi="Verdana"/>
        <w:b/>
        <w:bCs/>
        <w:sz w:val="20"/>
      </w:rPr>
      <w:fldChar w:fldCharType="begin"/>
    </w:r>
    <w:r w:rsidRPr="00E703F1">
      <w:rPr>
        <w:rFonts w:ascii="Verdana" w:hAnsi="Verdana"/>
        <w:b/>
        <w:bCs/>
        <w:sz w:val="20"/>
      </w:rPr>
      <w:instrText xml:space="preserve"> NUMPAGES  </w:instrText>
    </w:r>
    <w:r w:rsidRPr="00E703F1">
      <w:rPr>
        <w:rFonts w:ascii="Verdana" w:hAnsi="Verdana"/>
        <w:b/>
        <w:bCs/>
        <w:sz w:val="20"/>
      </w:rPr>
      <w:fldChar w:fldCharType="separate"/>
    </w:r>
    <w:r w:rsidR="00F23DC6">
      <w:rPr>
        <w:rFonts w:ascii="Verdana" w:hAnsi="Verdana"/>
        <w:b/>
        <w:bCs/>
        <w:noProof/>
        <w:sz w:val="20"/>
      </w:rPr>
      <w:t>11</w:t>
    </w:r>
    <w:r w:rsidRPr="00E703F1">
      <w:rPr>
        <w:rFonts w:ascii="Verdana" w:hAnsi="Verdana"/>
        <w:b/>
        <w:bCs/>
        <w:sz w:val="20"/>
      </w:rPr>
      <w:fldChar w:fldCharType="end"/>
    </w:r>
  </w:p>
  <w:p w14:paraId="5D82A96A" w14:textId="551FB337" w:rsidR="00AD10A4" w:rsidRDefault="00AD10A4" w:rsidP="00F153E1">
    <w:pPr>
      <w:tabs>
        <w:tab w:val="center" w:pos="4111"/>
        <w:tab w:val="right" w:pos="8931"/>
      </w:tabs>
      <w:jc w:val="center"/>
      <w:rPr>
        <w:rFonts w:ascii="Verdana" w:hAnsi="Verdana" w:cs="Arial"/>
        <w:color w:val="808080"/>
        <w:sz w:val="20"/>
      </w:rPr>
    </w:pPr>
  </w:p>
  <w:p w14:paraId="3C2B38D2" w14:textId="3FA12F2D" w:rsidR="00AD10A4" w:rsidRPr="00E37D93" w:rsidRDefault="00AD10A4" w:rsidP="00284412">
    <w:pPr>
      <w:tabs>
        <w:tab w:val="center" w:pos="4111"/>
        <w:tab w:val="right" w:pos="8931"/>
      </w:tabs>
      <w:jc w:val="center"/>
      <w:rPr>
        <w:rFonts w:ascii="Verdana" w:hAnsi="Verdana" w:cs="Arial"/>
        <w:color w:val="808080"/>
        <w:sz w:val="20"/>
      </w:rPr>
    </w:pPr>
    <w:r>
      <w:rPr>
        <w:rFonts w:ascii="Verdana" w:hAnsi="Verdana" w:cs="Arial"/>
        <w:color w:val="808080"/>
        <w:sz w:val="20"/>
      </w:rPr>
      <w:fldChar w:fldCharType="begin"/>
    </w:r>
    <w:r>
      <w:rPr>
        <w:rFonts w:ascii="Verdana" w:hAnsi="Verdana" w:cs="Arial"/>
        <w:color w:val="808080"/>
        <w:sz w:val="20"/>
      </w:rPr>
      <w:instrText xml:space="preserve"> DOCPROPERTY ClassificationMarking \* MERGEFORMAT </w:instrText>
    </w:r>
    <w:r>
      <w:rPr>
        <w:rFonts w:ascii="Verdana" w:hAnsi="Verdana" w:cs="Arial"/>
        <w:color w:val="808080"/>
        <w:sz w:val="20"/>
      </w:rPr>
      <w:fldChar w:fldCharType="separate"/>
    </w:r>
    <w:r w:rsidR="00F23DC6" w:rsidRPr="00F23DC6">
      <w:rPr>
        <w:b/>
        <w:color w:val="FF0000"/>
      </w:rPr>
      <w:t>OFFICIAL</w:t>
    </w:r>
    <w:r>
      <w:rPr>
        <w:rFonts w:ascii="Verdana" w:hAnsi="Verdana" w:cs="Arial"/>
        <w:color w:val="80808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A313" w14:textId="58A5C161" w:rsidR="00AD10A4" w:rsidRDefault="00AD10A4" w:rsidP="00F153E1">
    <w:pPr>
      <w:pStyle w:val="Footer"/>
      <w:jc w:val="center"/>
    </w:pPr>
    <w:r>
      <w:t xml:space="preserve"> </w:t>
    </w:r>
    <w:r>
      <w:fldChar w:fldCharType="begin"/>
    </w:r>
    <w:r w:rsidRPr="00636944">
      <w:instrText xml:space="preserve"> DOCPROPERTY "aliashpolicyHeaderFooter" \* MERGEFORMAT </w:instrText>
    </w:r>
    <w:r>
      <w:fldChar w:fldCharType="separate"/>
    </w:r>
    <w:r w:rsidR="00F23DC6">
      <w:rPr>
        <w:b/>
        <w:bCs/>
        <w:lang w:val="en-US"/>
      </w:rPr>
      <w:t>Error! Unknown document property name.</w:t>
    </w:r>
    <w:r>
      <w:fldChar w:fldCharType="end"/>
    </w:r>
  </w:p>
  <w:p w14:paraId="69F883BF" w14:textId="600601FA" w:rsidR="00AD10A4" w:rsidRDefault="00AD10A4" w:rsidP="00284412">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F23DC6">
      <w:rPr>
        <w:rFonts w:ascii="Times New Roman" w:hAnsi="Times New Roman"/>
        <w:b/>
        <w:color w:val="FF0000"/>
      </w:rPr>
      <w:t>OFFICIAL</w:t>
    </w:r>
    <w:r>
      <w:rPr>
        <w:rFonts w:ascii="Times New Roman" w:hAnsi="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7A51D" w14:textId="77777777" w:rsidR="00AD10A4" w:rsidRDefault="00AD10A4">
      <w:r>
        <w:separator/>
      </w:r>
    </w:p>
  </w:footnote>
  <w:footnote w:type="continuationSeparator" w:id="0">
    <w:p w14:paraId="2CAFC23D" w14:textId="77777777" w:rsidR="00AD10A4" w:rsidRDefault="00AD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AA304" w14:textId="322BF146" w:rsidR="00AD10A4" w:rsidRDefault="00AD10A4" w:rsidP="00284412">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F23DC6">
      <w:rPr>
        <w:rFonts w:ascii="Times New Roman" w:hAnsi="Times New Roman"/>
        <w:b/>
        <w:color w:val="FF0000"/>
      </w:rPr>
      <w:t>OFFICIAL</w:t>
    </w:r>
    <w:r>
      <w:rPr>
        <w:rFonts w:ascii="Times New Roman" w:hAnsi="Times New Roman"/>
        <w:b/>
        <w:color w:val="FF0000"/>
      </w:rPr>
      <w:fldChar w:fldCharType="end"/>
    </w:r>
  </w:p>
  <w:p w14:paraId="0164EC1C" w14:textId="7D1D322B" w:rsidR="00AD10A4" w:rsidRDefault="00AD10A4" w:rsidP="00F153E1">
    <w:pPr>
      <w:pStyle w:val="Header"/>
      <w:jc w:val="center"/>
    </w:pPr>
    <w:r>
      <w:t xml:space="preserve"> </w:t>
    </w:r>
    <w:r>
      <w:fldChar w:fldCharType="begin"/>
    </w:r>
    <w:r w:rsidRPr="00636944">
      <w:instrText xml:space="preserve"> DOCPROPERTY "aliashpolicyHeaderFooter" \* MERGEFORMAT </w:instrText>
    </w:r>
    <w:r>
      <w:fldChar w:fldCharType="separate"/>
    </w:r>
    <w:r w:rsidR="00F23DC6">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5E44" w14:textId="5AD3E671" w:rsidR="00AD10A4" w:rsidRDefault="00AD10A4" w:rsidP="00284412">
    <w:pPr>
      <w:pStyle w:val="Footer"/>
      <w:tabs>
        <w:tab w:val="clear" w:pos="4153"/>
        <w:tab w:val="center" w:pos="4253"/>
      </w:tabs>
      <w:jc w:val="center"/>
      <w:rPr>
        <w:noProof/>
        <w:lang w:eastAsia="en-GB"/>
      </w:rPr>
    </w:pPr>
    <w:r>
      <w:rPr>
        <w:noProof/>
        <w:lang w:eastAsia="en-GB"/>
      </w:rPr>
      <w:fldChar w:fldCharType="begin"/>
    </w:r>
    <w:r>
      <w:rPr>
        <w:noProof/>
        <w:lang w:eastAsia="en-GB"/>
      </w:rPr>
      <w:instrText xml:space="preserve"> DOCPROPERTY ClassificationMarking \* MERGEFORMAT </w:instrText>
    </w:r>
    <w:r>
      <w:rPr>
        <w:noProof/>
        <w:lang w:eastAsia="en-GB"/>
      </w:rPr>
      <w:fldChar w:fldCharType="separate"/>
    </w:r>
    <w:r w:rsidR="00F23DC6" w:rsidRPr="00F23DC6">
      <w:rPr>
        <w:rFonts w:ascii="Times New Roman" w:hAnsi="Times New Roman"/>
        <w:b/>
        <w:noProof/>
        <w:color w:val="FF0000"/>
        <w:lang w:eastAsia="en-GB"/>
      </w:rPr>
      <w:t>OFFICIAL</w:t>
    </w:r>
    <w:r>
      <w:rPr>
        <w:noProof/>
        <w:lang w:eastAsia="en-GB"/>
      </w:rPr>
      <w:fldChar w:fldCharType="end"/>
    </w:r>
  </w:p>
  <w:p w14:paraId="2197C548" w14:textId="205F0DEF" w:rsidR="00AD10A4" w:rsidRDefault="00AD10A4" w:rsidP="000C3639">
    <w:pPr>
      <w:pStyle w:val="Footer"/>
      <w:tabs>
        <w:tab w:val="clear" w:pos="4153"/>
        <w:tab w:val="center" w:pos="4253"/>
      </w:tabs>
      <w:jc w:val="center"/>
      <w:rPr>
        <w:noProof/>
        <w:lang w:eastAsia="en-GB"/>
      </w:rPr>
    </w:pPr>
    <w:r>
      <w:rPr>
        <w:noProof/>
        <w:lang w:val="en-GB" w:eastAsia="en-GB"/>
      </w:rPr>
      <w:drawing>
        <wp:anchor distT="0" distB="0" distL="114300" distR="114300" simplePos="0" relativeHeight="251657216" behindDoc="1" locked="0" layoutInCell="1" allowOverlap="1" wp14:anchorId="7327C953" wp14:editId="586358BB">
          <wp:simplePos x="0" y="0"/>
          <wp:positionH relativeFrom="column">
            <wp:posOffset>-257175</wp:posOffset>
          </wp:positionH>
          <wp:positionV relativeFrom="paragraph">
            <wp:posOffset>170815</wp:posOffset>
          </wp:positionV>
          <wp:extent cx="2190750" cy="552450"/>
          <wp:effectExtent l="0" t="0" r="0" b="0"/>
          <wp:wrapThrough wrapText="bothSides">
            <wp:wrapPolygon edited="0">
              <wp:start x="0" y="0"/>
              <wp:lineTo x="0" y="20855"/>
              <wp:lineTo x="21412" y="20855"/>
              <wp:lineTo x="21412" y="0"/>
              <wp:lineTo x="0" y="0"/>
            </wp:wrapPolygon>
          </wp:wrapThrough>
          <wp:docPr id="21" name="Picture 2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81783" w14:textId="77777777" w:rsidR="00AD10A4" w:rsidRDefault="00AD10A4" w:rsidP="000C3639">
    <w:pPr>
      <w:pStyle w:val="Footer"/>
      <w:tabs>
        <w:tab w:val="clear" w:pos="4153"/>
        <w:tab w:val="center" w:pos="7088"/>
      </w:tabs>
      <w:rPr>
        <w:noProof/>
        <w:lang w:eastAsia="en-GB"/>
      </w:rPr>
    </w:pPr>
  </w:p>
  <w:p w14:paraId="582ACF32" w14:textId="77777777" w:rsidR="00AD10A4" w:rsidRDefault="00AD10A4" w:rsidP="000C3639">
    <w:pPr>
      <w:pStyle w:val="Footer"/>
      <w:tabs>
        <w:tab w:val="clear" w:pos="4153"/>
        <w:tab w:val="center" w:pos="7088"/>
      </w:tabs>
      <w:rPr>
        <w:noProof/>
        <w:lang w:eastAsia="en-GB"/>
      </w:rPr>
    </w:pPr>
  </w:p>
  <w:p w14:paraId="7D5BA826" w14:textId="77777777" w:rsidR="00AD10A4" w:rsidRDefault="00AD10A4" w:rsidP="000C3639">
    <w:pPr>
      <w:pStyle w:val="Footer"/>
      <w:tabs>
        <w:tab w:val="clear" w:pos="4153"/>
        <w:tab w:val="center" w:pos="7088"/>
      </w:tabs>
      <w:rPr>
        <w:noProof/>
        <w:lang w:eastAsia="en-GB"/>
      </w:rPr>
    </w:pPr>
  </w:p>
  <w:p w14:paraId="404EA4BA" w14:textId="77777777" w:rsidR="00AD10A4" w:rsidRPr="001E3672" w:rsidRDefault="00AD10A4" w:rsidP="000C3639">
    <w:pPr>
      <w:pStyle w:val="Footer"/>
      <w:tabs>
        <w:tab w:val="clear" w:pos="4153"/>
        <w:tab w:val="center" w:pos="7088"/>
      </w:tabs>
      <w:rPr>
        <w:rFonts w:ascii="Verdana" w:hAnsi="Verdana"/>
        <w:color w:val="FF0000"/>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1CF4B" w14:textId="259BAB43" w:rsidR="00AD10A4" w:rsidRDefault="00AD10A4" w:rsidP="00284412">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F23DC6">
      <w:rPr>
        <w:rFonts w:ascii="Times New Roman" w:hAnsi="Times New Roman"/>
        <w:b/>
        <w:color w:val="FF0000"/>
      </w:rPr>
      <w:t>OFFICIAL</w:t>
    </w:r>
    <w:r>
      <w:rPr>
        <w:rFonts w:ascii="Times New Roman" w:hAnsi="Times New Roman"/>
        <w:b/>
        <w:color w:val="FF0000"/>
      </w:rPr>
      <w:fldChar w:fldCharType="end"/>
    </w:r>
  </w:p>
  <w:p w14:paraId="332CD53A" w14:textId="2B85AF46" w:rsidR="00AD10A4" w:rsidRDefault="00AD10A4" w:rsidP="00F153E1">
    <w:pPr>
      <w:pStyle w:val="Header"/>
      <w:jc w:val="center"/>
    </w:pPr>
    <w:r>
      <w:t xml:space="preserve"> </w:t>
    </w:r>
    <w:r>
      <w:fldChar w:fldCharType="begin"/>
    </w:r>
    <w:r w:rsidRPr="00636944">
      <w:instrText xml:space="preserve"> DOCPROPERTY "aliashpolicyHeaderFooter" \* MERGEFORMAT </w:instrText>
    </w:r>
    <w:r>
      <w:fldChar w:fldCharType="separate"/>
    </w:r>
    <w:r w:rsidR="00F23DC6">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3AB8"/>
    <w:multiLevelType w:val="multilevel"/>
    <w:tmpl w:val="299464DC"/>
    <w:lvl w:ilvl="0">
      <w:start w:val="1"/>
      <w:numFmt w:val="decimal"/>
      <w:lvlText w:val="%1"/>
      <w:lvlJc w:val="left"/>
      <w:pPr>
        <w:ind w:left="390" w:hanging="390"/>
      </w:pPr>
      <w:rPr>
        <w:rFonts w:eastAsiaTheme="minorHAnsi" w:cs="Arial" w:hint="default"/>
        <w:b w:val="0"/>
      </w:rPr>
    </w:lvl>
    <w:lvl w:ilvl="1">
      <w:start w:val="6"/>
      <w:numFmt w:val="decimal"/>
      <w:lvlText w:val="%1.%2"/>
      <w:lvlJc w:val="left"/>
      <w:pPr>
        <w:ind w:left="720" w:hanging="720"/>
      </w:pPr>
      <w:rPr>
        <w:rFonts w:eastAsiaTheme="minorHAnsi" w:cs="Arial" w:hint="default"/>
        <w:b/>
        <w:sz w:val="24"/>
        <w:szCs w:val="24"/>
      </w:rPr>
    </w:lvl>
    <w:lvl w:ilvl="2">
      <w:start w:val="1"/>
      <w:numFmt w:val="decimal"/>
      <w:lvlText w:val="%1.%2.%3"/>
      <w:lvlJc w:val="left"/>
      <w:pPr>
        <w:ind w:left="1080" w:hanging="1080"/>
      </w:pPr>
      <w:rPr>
        <w:rFonts w:eastAsiaTheme="minorHAnsi" w:cs="Arial" w:hint="default"/>
        <w:b w:val="0"/>
      </w:rPr>
    </w:lvl>
    <w:lvl w:ilvl="3">
      <w:start w:val="1"/>
      <w:numFmt w:val="decimal"/>
      <w:lvlText w:val="%1.%2.%3.%4"/>
      <w:lvlJc w:val="left"/>
      <w:pPr>
        <w:ind w:left="1440" w:hanging="1440"/>
      </w:pPr>
      <w:rPr>
        <w:rFonts w:eastAsiaTheme="minorHAnsi" w:cs="Arial" w:hint="default"/>
        <w:b w:val="0"/>
      </w:rPr>
    </w:lvl>
    <w:lvl w:ilvl="4">
      <w:start w:val="1"/>
      <w:numFmt w:val="decimal"/>
      <w:lvlText w:val="%1.%2.%3.%4.%5"/>
      <w:lvlJc w:val="left"/>
      <w:pPr>
        <w:ind w:left="1440" w:hanging="1440"/>
      </w:pPr>
      <w:rPr>
        <w:rFonts w:eastAsiaTheme="minorHAnsi" w:cs="Arial" w:hint="default"/>
        <w:b w:val="0"/>
      </w:rPr>
    </w:lvl>
    <w:lvl w:ilvl="5">
      <w:start w:val="1"/>
      <w:numFmt w:val="decimal"/>
      <w:lvlText w:val="%1.%2.%3.%4.%5.%6"/>
      <w:lvlJc w:val="left"/>
      <w:pPr>
        <w:ind w:left="1800" w:hanging="1800"/>
      </w:pPr>
      <w:rPr>
        <w:rFonts w:eastAsiaTheme="minorHAnsi" w:cs="Arial" w:hint="default"/>
        <w:b w:val="0"/>
      </w:rPr>
    </w:lvl>
    <w:lvl w:ilvl="6">
      <w:start w:val="1"/>
      <w:numFmt w:val="decimal"/>
      <w:lvlText w:val="%1.%2.%3.%4.%5.%6.%7"/>
      <w:lvlJc w:val="left"/>
      <w:pPr>
        <w:ind w:left="2160" w:hanging="2160"/>
      </w:pPr>
      <w:rPr>
        <w:rFonts w:eastAsiaTheme="minorHAnsi" w:cs="Arial" w:hint="default"/>
        <w:b w:val="0"/>
      </w:rPr>
    </w:lvl>
    <w:lvl w:ilvl="7">
      <w:start w:val="1"/>
      <w:numFmt w:val="decimal"/>
      <w:lvlText w:val="%1.%2.%3.%4.%5.%6.%7.%8"/>
      <w:lvlJc w:val="left"/>
      <w:pPr>
        <w:ind w:left="2520" w:hanging="2520"/>
      </w:pPr>
      <w:rPr>
        <w:rFonts w:eastAsiaTheme="minorHAnsi" w:cs="Arial" w:hint="default"/>
        <w:b w:val="0"/>
      </w:rPr>
    </w:lvl>
    <w:lvl w:ilvl="8">
      <w:start w:val="1"/>
      <w:numFmt w:val="decimal"/>
      <w:lvlText w:val="%1.%2.%3.%4.%5.%6.%7.%8.%9"/>
      <w:lvlJc w:val="left"/>
      <w:pPr>
        <w:ind w:left="2880" w:hanging="2880"/>
      </w:pPr>
      <w:rPr>
        <w:rFonts w:eastAsiaTheme="minorHAnsi" w:cs="Arial" w:hint="default"/>
        <w:b w:val="0"/>
      </w:rPr>
    </w:lvl>
  </w:abstractNum>
  <w:abstractNum w:abstractNumId="1" w15:restartNumberingAfterBreak="0">
    <w:nsid w:val="2A3A3F95"/>
    <w:multiLevelType w:val="hybridMultilevel"/>
    <w:tmpl w:val="1134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C5B1B"/>
    <w:multiLevelType w:val="hybridMultilevel"/>
    <w:tmpl w:val="D9EE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12B6E"/>
    <w:multiLevelType w:val="hybridMultilevel"/>
    <w:tmpl w:val="6188FCE4"/>
    <w:lvl w:ilvl="0" w:tplc="08090001">
      <w:start w:val="1"/>
      <w:numFmt w:val="bullet"/>
      <w:lvlText w:val=""/>
      <w:lvlJc w:val="left"/>
      <w:pPr>
        <w:ind w:left="1372" w:hanging="360"/>
      </w:pPr>
      <w:rPr>
        <w:rFonts w:ascii="Symbol" w:hAnsi="Symbol" w:hint="default"/>
      </w:rPr>
    </w:lvl>
    <w:lvl w:ilvl="1" w:tplc="08090003">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4" w15:restartNumberingAfterBreak="0">
    <w:nsid w:val="5B004E58"/>
    <w:multiLevelType w:val="hybridMultilevel"/>
    <w:tmpl w:val="A80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C6A1C"/>
    <w:multiLevelType w:val="multilevel"/>
    <w:tmpl w:val="DED673A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643764B9"/>
    <w:multiLevelType w:val="hybridMultilevel"/>
    <w:tmpl w:val="F41EDCCE"/>
    <w:lvl w:ilvl="0" w:tplc="60FE83E4">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373BE"/>
    <w:multiLevelType w:val="hybridMultilevel"/>
    <w:tmpl w:val="AFB07BA6"/>
    <w:lvl w:ilvl="0" w:tplc="B94890E6">
      <w:start w:val="1"/>
      <w:numFmt w:val="bullet"/>
      <w:lvlText w:val="-"/>
      <w:lvlJc w:val="left"/>
      <w:pPr>
        <w:ind w:left="927" w:hanging="360"/>
      </w:pPr>
      <w:rPr>
        <w:rFonts w:ascii="Verdana" w:hAnsi="Verdan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6C2B6970"/>
    <w:multiLevelType w:val="hybridMultilevel"/>
    <w:tmpl w:val="2EEC709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73D3AAA"/>
    <w:multiLevelType w:val="hybridMultilevel"/>
    <w:tmpl w:val="C940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1"/>
  </w:num>
  <w:num w:numId="6">
    <w:abstractNumId w:val="7"/>
  </w:num>
  <w:num w:numId="7">
    <w:abstractNumId w:val="4"/>
  </w:num>
  <w:num w:numId="8">
    <w:abstractNumId w:val="0"/>
  </w:num>
  <w:num w:numId="9">
    <w:abstractNumId w:val="6"/>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B"/>
    <w:rsid w:val="000026E3"/>
    <w:rsid w:val="00002DD3"/>
    <w:rsid w:val="00002E66"/>
    <w:rsid w:val="000042ED"/>
    <w:rsid w:val="0001425A"/>
    <w:rsid w:val="00015CF1"/>
    <w:rsid w:val="0001675D"/>
    <w:rsid w:val="00016970"/>
    <w:rsid w:val="000221DA"/>
    <w:rsid w:val="0002222E"/>
    <w:rsid w:val="00023BD4"/>
    <w:rsid w:val="00023FFA"/>
    <w:rsid w:val="0002486D"/>
    <w:rsid w:val="00026F17"/>
    <w:rsid w:val="00031934"/>
    <w:rsid w:val="000337ED"/>
    <w:rsid w:val="000339F8"/>
    <w:rsid w:val="00035E17"/>
    <w:rsid w:val="0003639C"/>
    <w:rsid w:val="000363AA"/>
    <w:rsid w:val="00036968"/>
    <w:rsid w:val="000371B3"/>
    <w:rsid w:val="000376AF"/>
    <w:rsid w:val="00040A7C"/>
    <w:rsid w:val="000412A9"/>
    <w:rsid w:val="00042069"/>
    <w:rsid w:val="00042122"/>
    <w:rsid w:val="00045C8A"/>
    <w:rsid w:val="000500EE"/>
    <w:rsid w:val="0005014E"/>
    <w:rsid w:val="0005532D"/>
    <w:rsid w:val="00056D95"/>
    <w:rsid w:val="000608B5"/>
    <w:rsid w:val="00060AE2"/>
    <w:rsid w:val="00061BE5"/>
    <w:rsid w:val="00062A23"/>
    <w:rsid w:val="000652D2"/>
    <w:rsid w:val="000666AD"/>
    <w:rsid w:val="00066FF2"/>
    <w:rsid w:val="000673C0"/>
    <w:rsid w:val="00067849"/>
    <w:rsid w:val="00067853"/>
    <w:rsid w:val="00070753"/>
    <w:rsid w:val="00071E26"/>
    <w:rsid w:val="00072047"/>
    <w:rsid w:val="0007209F"/>
    <w:rsid w:val="00074056"/>
    <w:rsid w:val="00074AA8"/>
    <w:rsid w:val="000755D9"/>
    <w:rsid w:val="00080712"/>
    <w:rsid w:val="00080818"/>
    <w:rsid w:val="00080C30"/>
    <w:rsid w:val="00082015"/>
    <w:rsid w:val="00082714"/>
    <w:rsid w:val="000834E9"/>
    <w:rsid w:val="00083AA6"/>
    <w:rsid w:val="00085A13"/>
    <w:rsid w:val="00091F22"/>
    <w:rsid w:val="000925B8"/>
    <w:rsid w:val="00097011"/>
    <w:rsid w:val="000A0966"/>
    <w:rsid w:val="000A0A05"/>
    <w:rsid w:val="000A1A58"/>
    <w:rsid w:val="000A1E53"/>
    <w:rsid w:val="000A2D15"/>
    <w:rsid w:val="000A3854"/>
    <w:rsid w:val="000A5683"/>
    <w:rsid w:val="000A6491"/>
    <w:rsid w:val="000A669E"/>
    <w:rsid w:val="000A7524"/>
    <w:rsid w:val="000A7DD7"/>
    <w:rsid w:val="000B1CFA"/>
    <w:rsid w:val="000B1DFF"/>
    <w:rsid w:val="000B2903"/>
    <w:rsid w:val="000B37A9"/>
    <w:rsid w:val="000B40ED"/>
    <w:rsid w:val="000B4327"/>
    <w:rsid w:val="000B4A63"/>
    <w:rsid w:val="000C1DCA"/>
    <w:rsid w:val="000C29A1"/>
    <w:rsid w:val="000C31CB"/>
    <w:rsid w:val="000C3639"/>
    <w:rsid w:val="000C42D8"/>
    <w:rsid w:val="000C56EC"/>
    <w:rsid w:val="000C7D97"/>
    <w:rsid w:val="000D0EB6"/>
    <w:rsid w:val="000D18BA"/>
    <w:rsid w:val="000D2FF1"/>
    <w:rsid w:val="000D3007"/>
    <w:rsid w:val="000D470C"/>
    <w:rsid w:val="000D5939"/>
    <w:rsid w:val="000D670B"/>
    <w:rsid w:val="000D711F"/>
    <w:rsid w:val="000E2D91"/>
    <w:rsid w:val="000E2E01"/>
    <w:rsid w:val="000E4046"/>
    <w:rsid w:val="000F00B2"/>
    <w:rsid w:val="000F10EC"/>
    <w:rsid w:val="000F1BDE"/>
    <w:rsid w:val="000F242D"/>
    <w:rsid w:val="000F2562"/>
    <w:rsid w:val="000F25B2"/>
    <w:rsid w:val="000F4365"/>
    <w:rsid w:val="000F58B6"/>
    <w:rsid w:val="000F5E8D"/>
    <w:rsid w:val="000F6EC3"/>
    <w:rsid w:val="000F7077"/>
    <w:rsid w:val="000F7E7A"/>
    <w:rsid w:val="000F7EC3"/>
    <w:rsid w:val="000F7ED0"/>
    <w:rsid w:val="0010027E"/>
    <w:rsid w:val="0010040F"/>
    <w:rsid w:val="00102287"/>
    <w:rsid w:val="001046AD"/>
    <w:rsid w:val="00104A92"/>
    <w:rsid w:val="00105096"/>
    <w:rsid w:val="0010643B"/>
    <w:rsid w:val="001104C5"/>
    <w:rsid w:val="00114C6A"/>
    <w:rsid w:val="00120E51"/>
    <w:rsid w:val="00121D53"/>
    <w:rsid w:val="00122641"/>
    <w:rsid w:val="0012464B"/>
    <w:rsid w:val="00124A4F"/>
    <w:rsid w:val="00125588"/>
    <w:rsid w:val="00126B90"/>
    <w:rsid w:val="00132E20"/>
    <w:rsid w:val="00133B2D"/>
    <w:rsid w:val="00134691"/>
    <w:rsid w:val="00134736"/>
    <w:rsid w:val="00136104"/>
    <w:rsid w:val="00137659"/>
    <w:rsid w:val="00137BC1"/>
    <w:rsid w:val="00140FB7"/>
    <w:rsid w:val="001425AA"/>
    <w:rsid w:val="00142716"/>
    <w:rsid w:val="00142C6B"/>
    <w:rsid w:val="0014341C"/>
    <w:rsid w:val="0014488B"/>
    <w:rsid w:val="0014605F"/>
    <w:rsid w:val="00146D7B"/>
    <w:rsid w:val="001477FB"/>
    <w:rsid w:val="00147C5D"/>
    <w:rsid w:val="001507C6"/>
    <w:rsid w:val="00150E9B"/>
    <w:rsid w:val="00152F91"/>
    <w:rsid w:val="001546A7"/>
    <w:rsid w:val="00155503"/>
    <w:rsid w:val="001556F5"/>
    <w:rsid w:val="0015756C"/>
    <w:rsid w:val="0016049E"/>
    <w:rsid w:val="00161DDD"/>
    <w:rsid w:val="00162075"/>
    <w:rsid w:val="00163301"/>
    <w:rsid w:val="00164302"/>
    <w:rsid w:val="00166500"/>
    <w:rsid w:val="001665E8"/>
    <w:rsid w:val="00166785"/>
    <w:rsid w:val="00167A4E"/>
    <w:rsid w:val="00167E22"/>
    <w:rsid w:val="00167F1D"/>
    <w:rsid w:val="00172A97"/>
    <w:rsid w:val="00180721"/>
    <w:rsid w:val="0018129B"/>
    <w:rsid w:val="00183C96"/>
    <w:rsid w:val="0018517F"/>
    <w:rsid w:val="00185AAB"/>
    <w:rsid w:val="00185BE1"/>
    <w:rsid w:val="00190289"/>
    <w:rsid w:val="0019208D"/>
    <w:rsid w:val="00192635"/>
    <w:rsid w:val="00194737"/>
    <w:rsid w:val="0019546E"/>
    <w:rsid w:val="00196AC8"/>
    <w:rsid w:val="00196F98"/>
    <w:rsid w:val="001977E3"/>
    <w:rsid w:val="001A03FF"/>
    <w:rsid w:val="001A061F"/>
    <w:rsid w:val="001A0ACE"/>
    <w:rsid w:val="001A0BAE"/>
    <w:rsid w:val="001A1C00"/>
    <w:rsid w:val="001A1FE8"/>
    <w:rsid w:val="001A31AF"/>
    <w:rsid w:val="001A44D7"/>
    <w:rsid w:val="001A557F"/>
    <w:rsid w:val="001B240D"/>
    <w:rsid w:val="001B25AC"/>
    <w:rsid w:val="001B297F"/>
    <w:rsid w:val="001B29A8"/>
    <w:rsid w:val="001B2C8D"/>
    <w:rsid w:val="001B451E"/>
    <w:rsid w:val="001B6814"/>
    <w:rsid w:val="001B6EE6"/>
    <w:rsid w:val="001B75BC"/>
    <w:rsid w:val="001C128C"/>
    <w:rsid w:val="001C1639"/>
    <w:rsid w:val="001C2165"/>
    <w:rsid w:val="001C279E"/>
    <w:rsid w:val="001C3087"/>
    <w:rsid w:val="001D0B33"/>
    <w:rsid w:val="001D0DE1"/>
    <w:rsid w:val="001D1111"/>
    <w:rsid w:val="001D1920"/>
    <w:rsid w:val="001D2F4A"/>
    <w:rsid w:val="001D2F56"/>
    <w:rsid w:val="001D4E17"/>
    <w:rsid w:val="001D54A8"/>
    <w:rsid w:val="001D5D36"/>
    <w:rsid w:val="001D66A2"/>
    <w:rsid w:val="001D7043"/>
    <w:rsid w:val="001E0B59"/>
    <w:rsid w:val="001E2136"/>
    <w:rsid w:val="001E294E"/>
    <w:rsid w:val="001E3817"/>
    <w:rsid w:val="001E4FDF"/>
    <w:rsid w:val="001E5B03"/>
    <w:rsid w:val="001F0752"/>
    <w:rsid w:val="001F097F"/>
    <w:rsid w:val="001F1158"/>
    <w:rsid w:val="001F13D1"/>
    <w:rsid w:val="001F4391"/>
    <w:rsid w:val="001F607A"/>
    <w:rsid w:val="001F6C5C"/>
    <w:rsid w:val="001F7594"/>
    <w:rsid w:val="001F76B9"/>
    <w:rsid w:val="0020057F"/>
    <w:rsid w:val="00200E82"/>
    <w:rsid w:val="0020119A"/>
    <w:rsid w:val="00202526"/>
    <w:rsid w:val="00202AFA"/>
    <w:rsid w:val="0020492C"/>
    <w:rsid w:val="00204E4A"/>
    <w:rsid w:val="00205C71"/>
    <w:rsid w:val="002069A3"/>
    <w:rsid w:val="002104D6"/>
    <w:rsid w:val="00210DC2"/>
    <w:rsid w:val="00211170"/>
    <w:rsid w:val="002126A4"/>
    <w:rsid w:val="0021545E"/>
    <w:rsid w:val="002206EF"/>
    <w:rsid w:val="002220DB"/>
    <w:rsid w:val="00223305"/>
    <w:rsid w:val="00223CC8"/>
    <w:rsid w:val="00223E09"/>
    <w:rsid w:val="00224D7C"/>
    <w:rsid w:val="00225441"/>
    <w:rsid w:val="00230D44"/>
    <w:rsid w:val="002313C5"/>
    <w:rsid w:val="002324C7"/>
    <w:rsid w:val="00232744"/>
    <w:rsid w:val="002345C2"/>
    <w:rsid w:val="00243BB1"/>
    <w:rsid w:val="00246A1B"/>
    <w:rsid w:val="002470CC"/>
    <w:rsid w:val="00247461"/>
    <w:rsid w:val="002474EE"/>
    <w:rsid w:val="002501AB"/>
    <w:rsid w:val="002523EA"/>
    <w:rsid w:val="0025293B"/>
    <w:rsid w:val="00252E41"/>
    <w:rsid w:val="00252F79"/>
    <w:rsid w:val="00253C2E"/>
    <w:rsid w:val="00253CE7"/>
    <w:rsid w:val="0025404D"/>
    <w:rsid w:val="00257692"/>
    <w:rsid w:val="00260213"/>
    <w:rsid w:val="002607AA"/>
    <w:rsid w:val="00260867"/>
    <w:rsid w:val="00261BC1"/>
    <w:rsid w:val="00264472"/>
    <w:rsid w:val="00265D93"/>
    <w:rsid w:val="002664CF"/>
    <w:rsid w:val="00266AA8"/>
    <w:rsid w:val="00267A91"/>
    <w:rsid w:val="0027062C"/>
    <w:rsid w:val="00274247"/>
    <w:rsid w:val="00275315"/>
    <w:rsid w:val="00276245"/>
    <w:rsid w:val="0027670E"/>
    <w:rsid w:val="00276FCC"/>
    <w:rsid w:val="0028094C"/>
    <w:rsid w:val="00280D62"/>
    <w:rsid w:val="0028209F"/>
    <w:rsid w:val="00283B68"/>
    <w:rsid w:val="00283D75"/>
    <w:rsid w:val="00284412"/>
    <w:rsid w:val="00284E73"/>
    <w:rsid w:val="00285317"/>
    <w:rsid w:val="00287FE1"/>
    <w:rsid w:val="00290A92"/>
    <w:rsid w:val="002929F4"/>
    <w:rsid w:val="002967A6"/>
    <w:rsid w:val="00296E31"/>
    <w:rsid w:val="0029733C"/>
    <w:rsid w:val="00297B1C"/>
    <w:rsid w:val="002A0588"/>
    <w:rsid w:val="002A3B88"/>
    <w:rsid w:val="002A47CE"/>
    <w:rsid w:val="002A51EC"/>
    <w:rsid w:val="002A68F0"/>
    <w:rsid w:val="002A6CFA"/>
    <w:rsid w:val="002A72BC"/>
    <w:rsid w:val="002B0A97"/>
    <w:rsid w:val="002B1899"/>
    <w:rsid w:val="002B1DD9"/>
    <w:rsid w:val="002B253C"/>
    <w:rsid w:val="002B2C29"/>
    <w:rsid w:val="002B3001"/>
    <w:rsid w:val="002B6C79"/>
    <w:rsid w:val="002C055A"/>
    <w:rsid w:val="002C324A"/>
    <w:rsid w:val="002C3CC1"/>
    <w:rsid w:val="002C5F11"/>
    <w:rsid w:val="002D0F9B"/>
    <w:rsid w:val="002D1586"/>
    <w:rsid w:val="002D186E"/>
    <w:rsid w:val="002D30C4"/>
    <w:rsid w:val="002D38F1"/>
    <w:rsid w:val="002D5C47"/>
    <w:rsid w:val="002D694D"/>
    <w:rsid w:val="002D7273"/>
    <w:rsid w:val="002E4D2F"/>
    <w:rsid w:val="002E6260"/>
    <w:rsid w:val="002F04E4"/>
    <w:rsid w:val="002F0885"/>
    <w:rsid w:val="002F182F"/>
    <w:rsid w:val="002F1AB8"/>
    <w:rsid w:val="002F3107"/>
    <w:rsid w:val="002F31BD"/>
    <w:rsid w:val="002F516F"/>
    <w:rsid w:val="002F65DB"/>
    <w:rsid w:val="002F668A"/>
    <w:rsid w:val="002F688C"/>
    <w:rsid w:val="002F6D6E"/>
    <w:rsid w:val="002F7B48"/>
    <w:rsid w:val="0030058C"/>
    <w:rsid w:val="0030167D"/>
    <w:rsid w:val="00303AF8"/>
    <w:rsid w:val="00305EBB"/>
    <w:rsid w:val="00306C08"/>
    <w:rsid w:val="00307A9E"/>
    <w:rsid w:val="0031509B"/>
    <w:rsid w:val="00315974"/>
    <w:rsid w:val="003167E2"/>
    <w:rsid w:val="003169BF"/>
    <w:rsid w:val="0031796B"/>
    <w:rsid w:val="0032022F"/>
    <w:rsid w:val="0032369B"/>
    <w:rsid w:val="003242A9"/>
    <w:rsid w:val="00324820"/>
    <w:rsid w:val="00332061"/>
    <w:rsid w:val="003320A3"/>
    <w:rsid w:val="0033319C"/>
    <w:rsid w:val="00334384"/>
    <w:rsid w:val="00334478"/>
    <w:rsid w:val="0033539E"/>
    <w:rsid w:val="003365F7"/>
    <w:rsid w:val="003366D1"/>
    <w:rsid w:val="003373AC"/>
    <w:rsid w:val="00341619"/>
    <w:rsid w:val="00341A0A"/>
    <w:rsid w:val="00341BAC"/>
    <w:rsid w:val="003421FA"/>
    <w:rsid w:val="003424B6"/>
    <w:rsid w:val="0034337A"/>
    <w:rsid w:val="00345FAB"/>
    <w:rsid w:val="003466FD"/>
    <w:rsid w:val="00347B86"/>
    <w:rsid w:val="0035056B"/>
    <w:rsid w:val="00351AC6"/>
    <w:rsid w:val="00352029"/>
    <w:rsid w:val="0035250F"/>
    <w:rsid w:val="003528F9"/>
    <w:rsid w:val="003536C5"/>
    <w:rsid w:val="00353C1A"/>
    <w:rsid w:val="0035419C"/>
    <w:rsid w:val="00354EA4"/>
    <w:rsid w:val="003568F7"/>
    <w:rsid w:val="00356D9F"/>
    <w:rsid w:val="0035714B"/>
    <w:rsid w:val="00357CD1"/>
    <w:rsid w:val="003632FA"/>
    <w:rsid w:val="003638B0"/>
    <w:rsid w:val="00363916"/>
    <w:rsid w:val="00364A3D"/>
    <w:rsid w:val="00364F76"/>
    <w:rsid w:val="003665B1"/>
    <w:rsid w:val="00370744"/>
    <w:rsid w:val="0037110C"/>
    <w:rsid w:val="003712AA"/>
    <w:rsid w:val="00372225"/>
    <w:rsid w:val="00374A04"/>
    <w:rsid w:val="00376819"/>
    <w:rsid w:val="00376A58"/>
    <w:rsid w:val="00377458"/>
    <w:rsid w:val="003804CF"/>
    <w:rsid w:val="00381F46"/>
    <w:rsid w:val="00382050"/>
    <w:rsid w:val="00386C37"/>
    <w:rsid w:val="00386E60"/>
    <w:rsid w:val="003907AB"/>
    <w:rsid w:val="00391C49"/>
    <w:rsid w:val="003947A1"/>
    <w:rsid w:val="00395328"/>
    <w:rsid w:val="00395967"/>
    <w:rsid w:val="00396726"/>
    <w:rsid w:val="003A3E1D"/>
    <w:rsid w:val="003A44E6"/>
    <w:rsid w:val="003A590D"/>
    <w:rsid w:val="003A724A"/>
    <w:rsid w:val="003A7FE2"/>
    <w:rsid w:val="003B0F0F"/>
    <w:rsid w:val="003B5145"/>
    <w:rsid w:val="003B7036"/>
    <w:rsid w:val="003B75EB"/>
    <w:rsid w:val="003C0EEB"/>
    <w:rsid w:val="003C1E70"/>
    <w:rsid w:val="003C3486"/>
    <w:rsid w:val="003C4D69"/>
    <w:rsid w:val="003C5CE7"/>
    <w:rsid w:val="003C6022"/>
    <w:rsid w:val="003C684E"/>
    <w:rsid w:val="003C7F73"/>
    <w:rsid w:val="003D0B36"/>
    <w:rsid w:val="003D0DEB"/>
    <w:rsid w:val="003D35D7"/>
    <w:rsid w:val="003D3921"/>
    <w:rsid w:val="003D5DD9"/>
    <w:rsid w:val="003D7179"/>
    <w:rsid w:val="003D73F9"/>
    <w:rsid w:val="003E0419"/>
    <w:rsid w:val="003E1500"/>
    <w:rsid w:val="003E27F1"/>
    <w:rsid w:val="003E3A2E"/>
    <w:rsid w:val="003E6942"/>
    <w:rsid w:val="003E6F65"/>
    <w:rsid w:val="003E7A93"/>
    <w:rsid w:val="003F286F"/>
    <w:rsid w:val="003F28DC"/>
    <w:rsid w:val="003F4129"/>
    <w:rsid w:val="003F4AE4"/>
    <w:rsid w:val="003F5911"/>
    <w:rsid w:val="003F743A"/>
    <w:rsid w:val="003F7A09"/>
    <w:rsid w:val="00400B87"/>
    <w:rsid w:val="004019F2"/>
    <w:rsid w:val="00402617"/>
    <w:rsid w:val="00404383"/>
    <w:rsid w:val="00404E86"/>
    <w:rsid w:val="004057A8"/>
    <w:rsid w:val="004108C0"/>
    <w:rsid w:val="00414780"/>
    <w:rsid w:val="004163B6"/>
    <w:rsid w:val="0041706C"/>
    <w:rsid w:val="004176C0"/>
    <w:rsid w:val="0042141F"/>
    <w:rsid w:val="00421549"/>
    <w:rsid w:val="00421FCD"/>
    <w:rsid w:val="00422354"/>
    <w:rsid w:val="004226E9"/>
    <w:rsid w:val="00422FEE"/>
    <w:rsid w:val="0042339C"/>
    <w:rsid w:val="00423AC4"/>
    <w:rsid w:val="00424938"/>
    <w:rsid w:val="00426150"/>
    <w:rsid w:val="0042788D"/>
    <w:rsid w:val="004300B1"/>
    <w:rsid w:val="004306E6"/>
    <w:rsid w:val="00430FFF"/>
    <w:rsid w:val="0043239E"/>
    <w:rsid w:val="004331EA"/>
    <w:rsid w:val="0043361D"/>
    <w:rsid w:val="0043476F"/>
    <w:rsid w:val="00434AB6"/>
    <w:rsid w:val="00434E66"/>
    <w:rsid w:val="00435A35"/>
    <w:rsid w:val="00435BC8"/>
    <w:rsid w:val="00436549"/>
    <w:rsid w:val="00443A52"/>
    <w:rsid w:val="00443F18"/>
    <w:rsid w:val="0044420C"/>
    <w:rsid w:val="00452626"/>
    <w:rsid w:val="0045597D"/>
    <w:rsid w:val="00455D1C"/>
    <w:rsid w:val="00460CD6"/>
    <w:rsid w:val="004622A6"/>
    <w:rsid w:val="00462AE0"/>
    <w:rsid w:val="00463BAD"/>
    <w:rsid w:val="00470549"/>
    <w:rsid w:val="00472116"/>
    <w:rsid w:val="00474122"/>
    <w:rsid w:val="00476472"/>
    <w:rsid w:val="00476531"/>
    <w:rsid w:val="0048213F"/>
    <w:rsid w:val="004821E3"/>
    <w:rsid w:val="004827B0"/>
    <w:rsid w:val="00483472"/>
    <w:rsid w:val="004834B4"/>
    <w:rsid w:val="00483A16"/>
    <w:rsid w:val="00485B76"/>
    <w:rsid w:val="004911C2"/>
    <w:rsid w:val="00493540"/>
    <w:rsid w:val="004957A2"/>
    <w:rsid w:val="00495F41"/>
    <w:rsid w:val="00495F5E"/>
    <w:rsid w:val="00497224"/>
    <w:rsid w:val="00497637"/>
    <w:rsid w:val="00497B44"/>
    <w:rsid w:val="004A01C8"/>
    <w:rsid w:val="004A3648"/>
    <w:rsid w:val="004A4827"/>
    <w:rsid w:val="004A54FC"/>
    <w:rsid w:val="004A59CB"/>
    <w:rsid w:val="004A5C9F"/>
    <w:rsid w:val="004A5DE8"/>
    <w:rsid w:val="004B09FA"/>
    <w:rsid w:val="004B0A0B"/>
    <w:rsid w:val="004B11FB"/>
    <w:rsid w:val="004B2323"/>
    <w:rsid w:val="004B4B6C"/>
    <w:rsid w:val="004B5445"/>
    <w:rsid w:val="004B651B"/>
    <w:rsid w:val="004B6918"/>
    <w:rsid w:val="004B6F2C"/>
    <w:rsid w:val="004C0052"/>
    <w:rsid w:val="004C098E"/>
    <w:rsid w:val="004C1440"/>
    <w:rsid w:val="004C332A"/>
    <w:rsid w:val="004C4892"/>
    <w:rsid w:val="004C4BD2"/>
    <w:rsid w:val="004C57E9"/>
    <w:rsid w:val="004C5ABB"/>
    <w:rsid w:val="004C5E23"/>
    <w:rsid w:val="004C71E3"/>
    <w:rsid w:val="004C769D"/>
    <w:rsid w:val="004D08DB"/>
    <w:rsid w:val="004D0F46"/>
    <w:rsid w:val="004D2012"/>
    <w:rsid w:val="004D23AE"/>
    <w:rsid w:val="004D2EAF"/>
    <w:rsid w:val="004D5A9B"/>
    <w:rsid w:val="004D764B"/>
    <w:rsid w:val="004E0999"/>
    <w:rsid w:val="004E15E9"/>
    <w:rsid w:val="004E382C"/>
    <w:rsid w:val="004E3D15"/>
    <w:rsid w:val="004E43C3"/>
    <w:rsid w:val="004E6929"/>
    <w:rsid w:val="004E7307"/>
    <w:rsid w:val="004E7C76"/>
    <w:rsid w:val="004F0C53"/>
    <w:rsid w:val="004F184A"/>
    <w:rsid w:val="004F5490"/>
    <w:rsid w:val="004F6C26"/>
    <w:rsid w:val="004F71EA"/>
    <w:rsid w:val="004F7267"/>
    <w:rsid w:val="00500463"/>
    <w:rsid w:val="00500889"/>
    <w:rsid w:val="005036B0"/>
    <w:rsid w:val="00503A70"/>
    <w:rsid w:val="00505B05"/>
    <w:rsid w:val="00512AFB"/>
    <w:rsid w:val="00512F16"/>
    <w:rsid w:val="0051363D"/>
    <w:rsid w:val="00513D61"/>
    <w:rsid w:val="005149CA"/>
    <w:rsid w:val="00517C02"/>
    <w:rsid w:val="0052134B"/>
    <w:rsid w:val="00521C9F"/>
    <w:rsid w:val="00522615"/>
    <w:rsid w:val="00523793"/>
    <w:rsid w:val="00525731"/>
    <w:rsid w:val="00525BBE"/>
    <w:rsid w:val="00525BF4"/>
    <w:rsid w:val="005278E5"/>
    <w:rsid w:val="00532284"/>
    <w:rsid w:val="0053290A"/>
    <w:rsid w:val="00532E1E"/>
    <w:rsid w:val="005330F3"/>
    <w:rsid w:val="00534D18"/>
    <w:rsid w:val="00537D18"/>
    <w:rsid w:val="00540221"/>
    <w:rsid w:val="005405D3"/>
    <w:rsid w:val="00540F7F"/>
    <w:rsid w:val="005414EC"/>
    <w:rsid w:val="00542B20"/>
    <w:rsid w:val="00542E09"/>
    <w:rsid w:val="00543387"/>
    <w:rsid w:val="0054653A"/>
    <w:rsid w:val="00547515"/>
    <w:rsid w:val="00547FB3"/>
    <w:rsid w:val="00552D08"/>
    <w:rsid w:val="005554E7"/>
    <w:rsid w:val="00556BBC"/>
    <w:rsid w:val="00563D57"/>
    <w:rsid w:val="00563DF7"/>
    <w:rsid w:val="00564FBD"/>
    <w:rsid w:val="00566AAE"/>
    <w:rsid w:val="00566B37"/>
    <w:rsid w:val="00571439"/>
    <w:rsid w:val="00572F4F"/>
    <w:rsid w:val="0057469B"/>
    <w:rsid w:val="005750CD"/>
    <w:rsid w:val="00575D6D"/>
    <w:rsid w:val="00577178"/>
    <w:rsid w:val="005778EE"/>
    <w:rsid w:val="00577E2E"/>
    <w:rsid w:val="00580220"/>
    <w:rsid w:val="005814C9"/>
    <w:rsid w:val="00583C7E"/>
    <w:rsid w:val="00586498"/>
    <w:rsid w:val="00586513"/>
    <w:rsid w:val="00586832"/>
    <w:rsid w:val="00587552"/>
    <w:rsid w:val="005877E0"/>
    <w:rsid w:val="0059025C"/>
    <w:rsid w:val="0059196F"/>
    <w:rsid w:val="0059298D"/>
    <w:rsid w:val="00595822"/>
    <w:rsid w:val="00596CA8"/>
    <w:rsid w:val="00596E27"/>
    <w:rsid w:val="00597B77"/>
    <w:rsid w:val="00597C2F"/>
    <w:rsid w:val="00597C4A"/>
    <w:rsid w:val="005A05B8"/>
    <w:rsid w:val="005A09B6"/>
    <w:rsid w:val="005A17B2"/>
    <w:rsid w:val="005A1BA2"/>
    <w:rsid w:val="005A237E"/>
    <w:rsid w:val="005A2640"/>
    <w:rsid w:val="005A2B83"/>
    <w:rsid w:val="005A3F84"/>
    <w:rsid w:val="005A4376"/>
    <w:rsid w:val="005B1402"/>
    <w:rsid w:val="005B3E39"/>
    <w:rsid w:val="005B3FD4"/>
    <w:rsid w:val="005B47DA"/>
    <w:rsid w:val="005B5A19"/>
    <w:rsid w:val="005B6802"/>
    <w:rsid w:val="005C0B1D"/>
    <w:rsid w:val="005C1467"/>
    <w:rsid w:val="005C206C"/>
    <w:rsid w:val="005C2C65"/>
    <w:rsid w:val="005C308F"/>
    <w:rsid w:val="005C443F"/>
    <w:rsid w:val="005C5368"/>
    <w:rsid w:val="005D0392"/>
    <w:rsid w:val="005D23D0"/>
    <w:rsid w:val="005D3FB2"/>
    <w:rsid w:val="005D5118"/>
    <w:rsid w:val="005D5799"/>
    <w:rsid w:val="005D6121"/>
    <w:rsid w:val="005D658D"/>
    <w:rsid w:val="005D6B88"/>
    <w:rsid w:val="005E0151"/>
    <w:rsid w:val="005E3356"/>
    <w:rsid w:val="005E4B92"/>
    <w:rsid w:val="005E51C9"/>
    <w:rsid w:val="005E66C5"/>
    <w:rsid w:val="005E7AF8"/>
    <w:rsid w:val="005F0E1C"/>
    <w:rsid w:val="005F1437"/>
    <w:rsid w:val="005F2B17"/>
    <w:rsid w:val="005F2CB1"/>
    <w:rsid w:val="005F2FF3"/>
    <w:rsid w:val="005F316B"/>
    <w:rsid w:val="005F3246"/>
    <w:rsid w:val="005F3A3D"/>
    <w:rsid w:val="005F4E66"/>
    <w:rsid w:val="005F4F0B"/>
    <w:rsid w:val="005F5BA9"/>
    <w:rsid w:val="005F5E34"/>
    <w:rsid w:val="005F60BF"/>
    <w:rsid w:val="005F6617"/>
    <w:rsid w:val="005F70F9"/>
    <w:rsid w:val="005F795C"/>
    <w:rsid w:val="00603589"/>
    <w:rsid w:val="00603D40"/>
    <w:rsid w:val="00605C99"/>
    <w:rsid w:val="006069C8"/>
    <w:rsid w:val="00610A19"/>
    <w:rsid w:val="00610E74"/>
    <w:rsid w:val="00611BBC"/>
    <w:rsid w:val="00613A2B"/>
    <w:rsid w:val="00613ECB"/>
    <w:rsid w:val="00614E54"/>
    <w:rsid w:val="00616DE1"/>
    <w:rsid w:val="0061775C"/>
    <w:rsid w:val="00617AE0"/>
    <w:rsid w:val="0062051B"/>
    <w:rsid w:val="00621697"/>
    <w:rsid w:val="006224D0"/>
    <w:rsid w:val="006236C0"/>
    <w:rsid w:val="00624D25"/>
    <w:rsid w:val="00626971"/>
    <w:rsid w:val="006271B3"/>
    <w:rsid w:val="006324B1"/>
    <w:rsid w:val="006340EE"/>
    <w:rsid w:val="006341F3"/>
    <w:rsid w:val="0063449A"/>
    <w:rsid w:val="00634906"/>
    <w:rsid w:val="00634960"/>
    <w:rsid w:val="00634A09"/>
    <w:rsid w:val="00634BA4"/>
    <w:rsid w:val="00636E56"/>
    <w:rsid w:val="006376E4"/>
    <w:rsid w:val="00637A95"/>
    <w:rsid w:val="00640269"/>
    <w:rsid w:val="00640FC5"/>
    <w:rsid w:val="006412A6"/>
    <w:rsid w:val="006431FA"/>
    <w:rsid w:val="006469CB"/>
    <w:rsid w:val="00647E04"/>
    <w:rsid w:val="006507C3"/>
    <w:rsid w:val="00650F33"/>
    <w:rsid w:val="006510A0"/>
    <w:rsid w:val="00651113"/>
    <w:rsid w:val="00651802"/>
    <w:rsid w:val="00653724"/>
    <w:rsid w:val="00654677"/>
    <w:rsid w:val="006548FE"/>
    <w:rsid w:val="00654A95"/>
    <w:rsid w:val="00660B79"/>
    <w:rsid w:val="00660ED5"/>
    <w:rsid w:val="00664696"/>
    <w:rsid w:val="0066551F"/>
    <w:rsid w:val="006714E9"/>
    <w:rsid w:val="0067249E"/>
    <w:rsid w:val="00673A3A"/>
    <w:rsid w:val="006743AB"/>
    <w:rsid w:val="006747AC"/>
    <w:rsid w:val="006749DD"/>
    <w:rsid w:val="00674CDB"/>
    <w:rsid w:val="00676621"/>
    <w:rsid w:val="00676D41"/>
    <w:rsid w:val="0068159C"/>
    <w:rsid w:val="00686C36"/>
    <w:rsid w:val="0069069A"/>
    <w:rsid w:val="0069121B"/>
    <w:rsid w:val="00691C6C"/>
    <w:rsid w:val="006927EE"/>
    <w:rsid w:val="00693500"/>
    <w:rsid w:val="00693C92"/>
    <w:rsid w:val="006947DD"/>
    <w:rsid w:val="00695B17"/>
    <w:rsid w:val="00695E72"/>
    <w:rsid w:val="00696037"/>
    <w:rsid w:val="00696B11"/>
    <w:rsid w:val="006A1E93"/>
    <w:rsid w:val="006A1F7D"/>
    <w:rsid w:val="006A432B"/>
    <w:rsid w:val="006A6C77"/>
    <w:rsid w:val="006A6E9B"/>
    <w:rsid w:val="006B024B"/>
    <w:rsid w:val="006B67B3"/>
    <w:rsid w:val="006B6F1E"/>
    <w:rsid w:val="006B7FE2"/>
    <w:rsid w:val="006C0CB5"/>
    <w:rsid w:val="006C3778"/>
    <w:rsid w:val="006C38F6"/>
    <w:rsid w:val="006C3A93"/>
    <w:rsid w:val="006C599D"/>
    <w:rsid w:val="006D02C5"/>
    <w:rsid w:val="006D228B"/>
    <w:rsid w:val="006D4A93"/>
    <w:rsid w:val="006D4ACE"/>
    <w:rsid w:val="006D549C"/>
    <w:rsid w:val="006D58FB"/>
    <w:rsid w:val="006D6A70"/>
    <w:rsid w:val="006D7119"/>
    <w:rsid w:val="006E2E15"/>
    <w:rsid w:val="006E335A"/>
    <w:rsid w:val="006E4A53"/>
    <w:rsid w:val="006E51E1"/>
    <w:rsid w:val="006E5FE0"/>
    <w:rsid w:val="006E75AE"/>
    <w:rsid w:val="006E7DE8"/>
    <w:rsid w:val="006F00A7"/>
    <w:rsid w:val="006F121D"/>
    <w:rsid w:val="006F21CC"/>
    <w:rsid w:val="006F2527"/>
    <w:rsid w:val="006F2847"/>
    <w:rsid w:val="006F3179"/>
    <w:rsid w:val="006F35A1"/>
    <w:rsid w:val="006F3971"/>
    <w:rsid w:val="006F4BF1"/>
    <w:rsid w:val="006F5C6D"/>
    <w:rsid w:val="006F6961"/>
    <w:rsid w:val="006F72BD"/>
    <w:rsid w:val="007034A3"/>
    <w:rsid w:val="00703C35"/>
    <w:rsid w:val="007051F5"/>
    <w:rsid w:val="0070681B"/>
    <w:rsid w:val="007108ED"/>
    <w:rsid w:val="007118C9"/>
    <w:rsid w:val="00711962"/>
    <w:rsid w:val="00712F7E"/>
    <w:rsid w:val="00713797"/>
    <w:rsid w:val="007142F4"/>
    <w:rsid w:val="0071700F"/>
    <w:rsid w:val="0071780C"/>
    <w:rsid w:val="00720346"/>
    <w:rsid w:val="007217B9"/>
    <w:rsid w:val="00721F78"/>
    <w:rsid w:val="00723ADA"/>
    <w:rsid w:val="00723F74"/>
    <w:rsid w:val="0072439B"/>
    <w:rsid w:val="007246A3"/>
    <w:rsid w:val="00726F55"/>
    <w:rsid w:val="00727EC2"/>
    <w:rsid w:val="00730585"/>
    <w:rsid w:val="00732F5A"/>
    <w:rsid w:val="007349E3"/>
    <w:rsid w:val="007372A7"/>
    <w:rsid w:val="00740D94"/>
    <w:rsid w:val="00741F71"/>
    <w:rsid w:val="00746179"/>
    <w:rsid w:val="00746852"/>
    <w:rsid w:val="00746B59"/>
    <w:rsid w:val="00747908"/>
    <w:rsid w:val="00750B59"/>
    <w:rsid w:val="00751258"/>
    <w:rsid w:val="007530D8"/>
    <w:rsid w:val="00754633"/>
    <w:rsid w:val="00755D54"/>
    <w:rsid w:val="00756F11"/>
    <w:rsid w:val="007602A3"/>
    <w:rsid w:val="00761004"/>
    <w:rsid w:val="007619B1"/>
    <w:rsid w:val="00762A33"/>
    <w:rsid w:val="00763219"/>
    <w:rsid w:val="00765614"/>
    <w:rsid w:val="0076567A"/>
    <w:rsid w:val="0076795D"/>
    <w:rsid w:val="00770A24"/>
    <w:rsid w:val="007727FF"/>
    <w:rsid w:val="0077624F"/>
    <w:rsid w:val="00781AD2"/>
    <w:rsid w:val="00784337"/>
    <w:rsid w:val="00785AE7"/>
    <w:rsid w:val="00785EBA"/>
    <w:rsid w:val="00786AD8"/>
    <w:rsid w:val="00787176"/>
    <w:rsid w:val="007873A0"/>
    <w:rsid w:val="00787AE4"/>
    <w:rsid w:val="00790A98"/>
    <w:rsid w:val="00790BDB"/>
    <w:rsid w:val="007923EB"/>
    <w:rsid w:val="00795171"/>
    <w:rsid w:val="007963FE"/>
    <w:rsid w:val="00796807"/>
    <w:rsid w:val="00796F93"/>
    <w:rsid w:val="00797858"/>
    <w:rsid w:val="007A1914"/>
    <w:rsid w:val="007A2369"/>
    <w:rsid w:val="007A4816"/>
    <w:rsid w:val="007B00BC"/>
    <w:rsid w:val="007B15E2"/>
    <w:rsid w:val="007B3018"/>
    <w:rsid w:val="007B4DC4"/>
    <w:rsid w:val="007B659A"/>
    <w:rsid w:val="007B731E"/>
    <w:rsid w:val="007C1945"/>
    <w:rsid w:val="007C5B78"/>
    <w:rsid w:val="007D0C64"/>
    <w:rsid w:val="007D1CF5"/>
    <w:rsid w:val="007D2347"/>
    <w:rsid w:val="007D3022"/>
    <w:rsid w:val="007D342B"/>
    <w:rsid w:val="007D607B"/>
    <w:rsid w:val="007D6792"/>
    <w:rsid w:val="007D7E4C"/>
    <w:rsid w:val="007E00D7"/>
    <w:rsid w:val="007E0D26"/>
    <w:rsid w:val="007E19FA"/>
    <w:rsid w:val="007E2F09"/>
    <w:rsid w:val="007E4828"/>
    <w:rsid w:val="007E6192"/>
    <w:rsid w:val="007E7C59"/>
    <w:rsid w:val="007F0DFD"/>
    <w:rsid w:val="007F2941"/>
    <w:rsid w:val="007F591C"/>
    <w:rsid w:val="007F6535"/>
    <w:rsid w:val="007F694E"/>
    <w:rsid w:val="007F70AA"/>
    <w:rsid w:val="007F79C5"/>
    <w:rsid w:val="00801EB6"/>
    <w:rsid w:val="00802887"/>
    <w:rsid w:val="008058F6"/>
    <w:rsid w:val="00807CFE"/>
    <w:rsid w:val="008100B1"/>
    <w:rsid w:val="00810D17"/>
    <w:rsid w:val="00812F5D"/>
    <w:rsid w:val="00814E81"/>
    <w:rsid w:val="00821C5D"/>
    <w:rsid w:val="00823DDF"/>
    <w:rsid w:val="00826F65"/>
    <w:rsid w:val="0083035F"/>
    <w:rsid w:val="00831887"/>
    <w:rsid w:val="00833749"/>
    <w:rsid w:val="00833ED4"/>
    <w:rsid w:val="008350CB"/>
    <w:rsid w:val="008353AD"/>
    <w:rsid w:val="00837B48"/>
    <w:rsid w:val="00840F66"/>
    <w:rsid w:val="008419F3"/>
    <w:rsid w:val="00841DC0"/>
    <w:rsid w:val="00842DCC"/>
    <w:rsid w:val="00843570"/>
    <w:rsid w:val="008442BA"/>
    <w:rsid w:val="00844F43"/>
    <w:rsid w:val="008458CD"/>
    <w:rsid w:val="00847490"/>
    <w:rsid w:val="00847EAF"/>
    <w:rsid w:val="0085031D"/>
    <w:rsid w:val="00851FDC"/>
    <w:rsid w:val="00854AFC"/>
    <w:rsid w:val="0085553F"/>
    <w:rsid w:val="00856B6B"/>
    <w:rsid w:val="00860299"/>
    <w:rsid w:val="00861F56"/>
    <w:rsid w:val="00862259"/>
    <w:rsid w:val="00864FA4"/>
    <w:rsid w:val="008656B1"/>
    <w:rsid w:val="00867587"/>
    <w:rsid w:val="00870AAD"/>
    <w:rsid w:val="00870EB9"/>
    <w:rsid w:val="00870F57"/>
    <w:rsid w:val="00871D75"/>
    <w:rsid w:val="00872DF8"/>
    <w:rsid w:val="00873AC1"/>
    <w:rsid w:val="00873B6F"/>
    <w:rsid w:val="00876E25"/>
    <w:rsid w:val="00877EAD"/>
    <w:rsid w:val="00877FFC"/>
    <w:rsid w:val="00880C2E"/>
    <w:rsid w:val="00881075"/>
    <w:rsid w:val="00881E2B"/>
    <w:rsid w:val="008820C8"/>
    <w:rsid w:val="008838DF"/>
    <w:rsid w:val="008855EA"/>
    <w:rsid w:val="00886582"/>
    <w:rsid w:val="008866ED"/>
    <w:rsid w:val="008873D4"/>
    <w:rsid w:val="008873F5"/>
    <w:rsid w:val="008913B6"/>
    <w:rsid w:val="00892973"/>
    <w:rsid w:val="00893D8B"/>
    <w:rsid w:val="00895C43"/>
    <w:rsid w:val="0089654F"/>
    <w:rsid w:val="00896D9F"/>
    <w:rsid w:val="00897884"/>
    <w:rsid w:val="008978BA"/>
    <w:rsid w:val="00897A1C"/>
    <w:rsid w:val="00897AE7"/>
    <w:rsid w:val="008A035E"/>
    <w:rsid w:val="008A0CF0"/>
    <w:rsid w:val="008A13FF"/>
    <w:rsid w:val="008A3CF8"/>
    <w:rsid w:val="008A5D0C"/>
    <w:rsid w:val="008A6129"/>
    <w:rsid w:val="008B05EF"/>
    <w:rsid w:val="008B2650"/>
    <w:rsid w:val="008B4263"/>
    <w:rsid w:val="008C174D"/>
    <w:rsid w:val="008C2B9C"/>
    <w:rsid w:val="008C6178"/>
    <w:rsid w:val="008C6F1F"/>
    <w:rsid w:val="008D1516"/>
    <w:rsid w:val="008D4258"/>
    <w:rsid w:val="008D48BE"/>
    <w:rsid w:val="008D59B9"/>
    <w:rsid w:val="008D5C70"/>
    <w:rsid w:val="008D6D9C"/>
    <w:rsid w:val="008E0430"/>
    <w:rsid w:val="008E134D"/>
    <w:rsid w:val="008E1683"/>
    <w:rsid w:val="008E2334"/>
    <w:rsid w:val="008E3221"/>
    <w:rsid w:val="008E4623"/>
    <w:rsid w:val="008E4B2F"/>
    <w:rsid w:val="008E60C5"/>
    <w:rsid w:val="008F0871"/>
    <w:rsid w:val="008F098C"/>
    <w:rsid w:val="008F18BA"/>
    <w:rsid w:val="008F1BD2"/>
    <w:rsid w:val="008F3897"/>
    <w:rsid w:val="008F5AA0"/>
    <w:rsid w:val="008F68FE"/>
    <w:rsid w:val="008F7474"/>
    <w:rsid w:val="0090054E"/>
    <w:rsid w:val="0090062A"/>
    <w:rsid w:val="0090602E"/>
    <w:rsid w:val="00906977"/>
    <w:rsid w:val="00906F61"/>
    <w:rsid w:val="009074C9"/>
    <w:rsid w:val="009112EF"/>
    <w:rsid w:val="00911A19"/>
    <w:rsid w:val="00912A14"/>
    <w:rsid w:val="00920DF4"/>
    <w:rsid w:val="00920EDF"/>
    <w:rsid w:val="00921B20"/>
    <w:rsid w:val="00922853"/>
    <w:rsid w:val="00922FB7"/>
    <w:rsid w:val="009243DF"/>
    <w:rsid w:val="00924787"/>
    <w:rsid w:val="00924F86"/>
    <w:rsid w:val="0092505D"/>
    <w:rsid w:val="009250DE"/>
    <w:rsid w:val="00925936"/>
    <w:rsid w:val="009301F3"/>
    <w:rsid w:val="009305E9"/>
    <w:rsid w:val="00930726"/>
    <w:rsid w:val="00931AF0"/>
    <w:rsid w:val="00933A8B"/>
    <w:rsid w:val="00933ED7"/>
    <w:rsid w:val="00934443"/>
    <w:rsid w:val="00934B1A"/>
    <w:rsid w:val="00935638"/>
    <w:rsid w:val="00935C52"/>
    <w:rsid w:val="00935F69"/>
    <w:rsid w:val="0093617B"/>
    <w:rsid w:val="00942444"/>
    <w:rsid w:val="00943A5A"/>
    <w:rsid w:val="00944302"/>
    <w:rsid w:val="0094550D"/>
    <w:rsid w:val="00945A60"/>
    <w:rsid w:val="00945F8E"/>
    <w:rsid w:val="009463A0"/>
    <w:rsid w:val="0094724B"/>
    <w:rsid w:val="0094759B"/>
    <w:rsid w:val="009509F8"/>
    <w:rsid w:val="00950D81"/>
    <w:rsid w:val="0095100A"/>
    <w:rsid w:val="00951911"/>
    <w:rsid w:val="00952AE8"/>
    <w:rsid w:val="00953278"/>
    <w:rsid w:val="0095533E"/>
    <w:rsid w:val="00955E39"/>
    <w:rsid w:val="00956491"/>
    <w:rsid w:val="00956A0C"/>
    <w:rsid w:val="00961FAA"/>
    <w:rsid w:val="009629B7"/>
    <w:rsid w:val="00963548"/>
    <w:rsid w:val="00965008"/>
    <w:rsid w:val="00965750"/>
    <w:rsid w:val="009658FF"/>
    <w:rsid w:val="009676DB"/>
    <w:rsid w:val="00970647"/>
    <w:rsid w:val="0097086A"/>
    <w:rsid w:val="00970F56"/>
    <w:rsid w:val="00971173"/>
    <w:rsid w:val="00971409"/>
    <w:rsid w:val="009716F0"/>
    <w:rsid w:val="00971F54"/>
    <w:rsid w:val="0097397C"/>
    <w:rsid w:val="00973EE1"/>
    <w:rsid w:val="00975D73"/>
    <w:rsid w:val="0097796E"/>
    <w:rsid w:val="009800ED"/>
    <w:rsid w:val="00981EB3"/>
    <w:rsid w:val="00982095"/>
    <w:rsid w:val="00986481"/>
    <w:rsid w:val="00987039"/>
    <w:rsid w:val="0098726D"/>
    <w:rsid w:val="0098787C"/>
    <w:rsid w:val="009903DB"/>
    <w:rsid w:val="00990956"/>
    <w:rsid w:val="00990B18"/>
    <w:rsid w:val="009928E4"/>
    <w:rsid w:val="009934D3"/>
    <w:rsid w:val="0099398C"/>
    <w:rsid w:val="00994BCC"/>
    <w:rsid w:val="009955F6"/>
    <w:rsid w:val="00997D37"/>
    <w:rsid w:val="009A0307"/>
    <w:rsid w:val="009A21D7"/>
    <w:rsid w:val="009A2BCC"/>
    <w:rsid w:val="009A364B"/>
    <w:rsid w:val="009A3E5D"/>
    <w:rsid w:val="009A43F4"/>
    <w:rsid w:val="009A6180"/>
    <w:rsid w:val="009A679F"/>
    <w:rsid w:val="009B3294"/>
    <w:rsid w:val="009B46CF"/>
    <w:rsid w:val="009B4FA8"/>
    <w:rsid w:val="009B6D19"/>
    <w:rsid w:val="009C0C40"/>
    <w:rsid w:val="009C2FC7"/>
    <w:rsid w:val="009C4091"/>
    <w:rsid w:val="009C44BF"/>
    <w:rsid w:val="009C5AF7"/>
    <w:rsid w:val="009C5E0E"/>
    <w:rsid w:val="009C65F7"/>
    <w:rsid w:val="009C6B70"/>
    <w:rsid w:val="009D1564"/>
    <w:rsid w:val="009D222F"/>
    <w:rsid w:val="009D2575"/>
    <w:rsid w:val="009D70C6"/>
    <w:rsid w:val="009E169F"/>
    <w:rsid w:val="009E176C"/>
    <w:rsid w:val="009E1D33"/>
    <w:rsid w:val="009E4637"/>
    <w:rsid w:val="009E5649"/>
    <w:rsid w:val="009E5854"/>
    <w:rsid w:val="009E6966"/>
    <w:rsid w:val="009E6FFD"/>
    <w:rsid w:val="009E7CC6"/>
    <w:rsid w:val="009F01F3"/>
    <w:rsid w:val="009F090B"/>
    <w:rsid w:val="009F426A"/>
    <w:rsid w:val="00A0105B"/>
    <w:rsid w:val="00A01839"/>
    <w:rsid w:val="00A01DFC"/>
    <w:rsid w:val="00A01FA5"/>
    <w:rsid w:val="00A021A6"/>
    <w:rsid w:val="00A05517"/>
    <w:rsid w:val="00A069DB"/>
    <w:rsid w:val="00A1076D"/>
    <w:rsid w:val="00A12BF0"/>
    <w:rsid w:val="00A14065"/>
    <w:rsid w:val="00A14134"/>
    <w:rsid w:val="00A15905"/>
    <w:rsid w:val="00A2009B"/>
    <w:rsid w:val="00A23750"/>
    <w:rsid w:val="00A25392"/>
    <w:rsid w:val="00A25D07"/>
    <w:rsid w:val="00A25E37"/>
    <w:rsid w:val="00A26826"/>
    <w:rsid w:val="00A27763"/>
    <w:rsid w:val="00A27E09"/>
    <w:rsid w:val="00A31473"/>
    <w:rsid w:val="00A32219"/>
    <w:rsid w:val="00A37494"/>
    <w:rsid w:val="00A37715"/>
    <w:rsid w:val="00A37F5C"/>
    <w:rsid w:val="00A41563"/>
    <w:rsid w:val="00A41E16"/>
    <w:rsid w:val="00A41E44"/>
    <w:rsid w:val="00A43E2B"/>
    <w:rsid w:val="00A44DF6"/>
    <w:rsid w:val="00A45116"/>
    <w:rsid w:val="00A504D3"/>
    <w:rsid w:val="00A512C7"/>
    <w:rsid w:val="00A52133"/>
    <w:rsid w:val="00A521ED"/>
    <w:rsid w:val="00A52500"/>
    <w:rsid w:val="00A53902"/>
    <w:rsid w:val="00A545FB"/>
    <w:rsid w:val="00A55C8E"/>
    <w:rsid w:val="00A563E1"/>
    <w:rsid w:val="00A61A7B"/>
    <w:rsid w:val="00A6271C"/>
    <w:rsid w:val="00A637BC"/>
    <w:rsid w:val="00A63985"/>
    <w:rsid w:val="00A641E9"/>
    <w:rsid w:val="00A65F32"/>
    <w:rsid w:val="00A663DF"/>
    <w:rsid w:val="00A66E70"/>
    <w:rsid w:val="00A672A8"/>
    <w:rsid w:val="00A67C7B"/>
    <w:rsid w:val="00A71A20"/>
    <w:rsid w:val="00A71B4B"/>
    <w:rsid w:val="00A73043"/>
    <w:rsid w:val="00A74765"/>
    <w:rsid w:val="00A7498F"/>
    <w:rsid w:val="00A749D6"/>
    <w:rsid w:val="00A76129"/>
    <w:rsid w:val="00A76334"/>
    <w:rsid w:val="00A765E0"/>
    <w:rsid w:val="00A76EF0"/>
    <w:rsid w:val="00A77D28"/>
    <w:rsid w:val="00A8212D"/>
    <w:rsid w:val="00A844BF"/>
    <w:rsid w:val="00A85279"/>
    <w:rsid w:val="00A87B2A"/>
    <w:rsid w:val="00A87C53"/>
    <w:rsid w:val="00A90E65"/>
    <w:rsid w:val="00A91528"/>
    <w:rsid w:val="00A91557"/>
    <w:rsid w:val="00A94078"/>
    <w:rsid w:val="00AA070C"/>
    <w:rsid w:val="00AA2DA6"/>
    <w:rsid w:val="00AA46C2"/>
    <w:rsid w:val="00AA4CFB"/>
    <w:rsid w:val="00AA543C"/>
    <w:rsid w:val="00AA7F26"/>
    <w:rsid w:val="00AB214E"/>
    <w:rsid w:val="00AB2F72"/>
    <w:rsid w:val="00AB2FAD"/>
    <w:rsid w:val="00AB34E4"/>
    <w:rsid w:val="00AB3B0B"/>
    <w:rsid w:val="00AB4148"/>
    <w:rsid w:val="00AB479A"/>
    <w:rsid w:val="00AB488F"/>
    <w:rsid w:val="00AB5608"/>
    <w:rsid w:val="00AB5751"/>
    <w:rsid w:val="00AB5C98"/>
    <w:rsid w:val="00AC1D88"/>
    <w:rsid w:val="00AC25C3"/>
    <w:rsid w:val="00AC28AA"/>
    <w:rsid w:val="00AC3F0B"/>
    <w:rsid w:val="00AC52B9"/>
    <w:rsid w:val="00AC5412"/>
    <w:rsid w:val="00AC5F46"/>
    <w:rsid w:val="00AD0A94"/>
    <w:rsid w:val="00AD10A4"/>
    <w:rsid w:val="00AD3260"/>
    <w:rsid w:val="00AD44E5"/>
    <w:rsid w:val="00AD6223"/>
    <w:rsid w:val="00AD797A"/>
    <w:rsid w:val="00AD7F0F"/>
    <w:rsid w:val="00AE10AD"/>
    <w:rsid w:val="00AE3BD8"/>
    <w:rsid w:val="00AE41CF"/>
    <w:rsid w:val="00AE46EC"/>
    <w:rsid w:val="00AF3A13"/>
    <w:rsid w:val="00AF3BC6"/>
    <w:rsid w:val="00AF4022"/>
    <w:rsid w:val="00AF49DA"/>
    <w:rsid w:val="00AF68CF"/>
    <w:rsid w:val="00AF77DB"/>
    <w:rsid w:val="00B00DEF"/>
    <w:rsid w:val="00B044E9"/>
    <w:rsid w:val="00B056EB"/>
    <w:rsid w:val="00B05D06"/>
    <w:rsid w:val="00B123B4"/>
    <w:rsid w:val="00B14838"/>
    <w:rsid w:val="00B156E3"/>
    <w:rsid w:val="00B164B9"/>
    <w:rsid w:val="00B177A4"/>
    <w:rsid w:val="00B17D60"/>
    <w:rsid w:val="00B203D0"/>
    <w:rsid w:val="00B21219"/>
    <w:rsid w:val="00B223FE"/>
    <w:rsid w:val="00B24CC9"/>
    <w:rsid w:val="00B25B09"/>
    <w:rsid w:val="00B27A8E"/>
    <w:rsid w:val="00B27B65"/>
    <w:rsid w:val="00B301E4"/>
    <w:rsid w:val="00B33CC1"/>
    <w:rsid w:val="00B344B2"/>
    <w:rsid w:val="00B34912"/>
    <w:rsid w:val="00B361C9"/>
    <w:rsid w:val="00B3646E"/>
    <w:rsid w:val="00B369C0"/>
    <w:rsid w:val="00B36C9D"/>
    <w:rsid w:val="00B422DB"/>
    <w:rsid w:val="00B424F2"/>
    <w:rsid w:val="00B42901"/>
    <w:rsid w:val="00B4552A"/>
    <w:rsid w:val="00B4649B"/>
    <w:rsid w:val="00B4696B"/>
    <w:rsid w:val="00B477AD"/>
    <w:rsid w:val="00B52327"/>
    <w:rsid w:val="00B576D9"/>
    <w:rsid w:val="00B625AF"/>
    <w:rsid w:val="00B6271F"/>
    <w:rsid w:val="00B62C84"/>
    <w:rsid w:val="00B6341D"/>
    <w:rsid w:val="00B6344B"/>
    <w:rsid w:val="00B640E8"/>
    <w:rsid w:val="00B64DF6"/>
    <w:rsid w:val="00B66B8B"/>
    <w:rsid w:val="00B66ECC"/>
    <w:rsid w:val="00B67055"/>
    <w:rsid w:val="00B705D9"/>
    <w:rsid w:val="00B70A51"/>
    <w:rsid w:val="00B74A85"/>
    <w:rsid w:val="00B762FD"/>
    <w:rsid w:val="00B76D54"/>
    <w:rsid w:val="00B778B1"/>
    <w:rsid w:val="00B77BBA"/>
    <w:rsid w:val="00B80205"/>
    <w:rsid w:val="00B81830"/>
    <w:rsid w:val="00B82564"/>
    <w:rsid w:val="00B84DFE"/>
    <w:rsid w:val="00B859D4"/>
    <w:rsid w:val="00B861FF"/>
    <w:rsid w:val="00B90020"/>
    <w:rsid w:val="00B90225"/>
    <w:rsid w:val="00B90D2E"/>
    <w:rsid w:val="00B91384"/>
    <w:rsid w:val="00B917B6"/>
    <w:rsid w:val="00B94BF4"/>
    <w:rsid w:val="00B95CAF"/>
    <w:rsid w:val="00B95CF6"/>
    <w:rsid w:val="00B96771"/>
    <w:rsid w:val="00B97CE6"/>
    <w:rsid w:val="00BA0317"/>
    <w:rsid w:val="00BA03B5"/>
    <w:rsid w:val="00BA1AA9"/>
    <w:rsid w:val="00BA3067"/>
    <w:rsid w:val="00BA4A36"/>
    <w:rsid w:val="00BA74C8"/>
    <w:rsid w:val="00BB1167"/>
    <w:rsid w:val="00BB2496"/>
    <w:rsid w:val="00BB2C25"/>
    <w:rsid w:val="00BB3E98"/>
    <w:rsid w:val="00BB5E29"/>
    <w:rsid w:val="00BB7B13"/>
    <w:rsid w:val="00BB7B49"/>
    <w:rsid w:val="00BC06B8"/>
    <w:rsid w:val="00BC0775"/>
    <w:rsid w:val="00BC0A8E"/>
    <w:rsid w:val="00BC0ADD"/>
    <w:rsid w:val="00BC1E0B"/>
    <w:rsid w:val="00BC2ECA"/>
    <w:rsid w:val="00BC338F"/>
    <w:rsid w:val="00BC3A38"/>
    <w:rsid w:val="00BC7C3F"/>
    <w:rsid w:val="00BD000D"/>
    <w:rsid w:val="00BD0897"/>
    <w:rsid w:val="00BD1D52"/>
    <w:rsid w:val="00BD4163"/>
    <w:rsid w:val="00BD4720"/>
    <w:rsid w:val="00BD4E0B"/>
    <w:rsid w:val="00BD55E9"/>
    <w:rsid w:val="00BD5E5D"/>
    <w:rsid w:val="00BD7434"/>
    <w:rsid w:val="00BD7C5E"/>
    <w:rsid w:val="00BE0429"/>
    <w:rsid w:val="00BE08E8"/>
    <w:rsid w:val="00BE0957"/>
    <w:rsid w:val="00BE0989"/>
    <w:rsid w:val="00BE1A1E"/>
    <w:rsid w:val="00BE1A3D"/>
    <w:rsid w:val="00BE6973"/>
    <w:rsid w:val="00BF0AD9"/>
    <w:rsid w:val="00BF2A30"/>
    <w:rsid w:val="00BF2F6C"/>
    <w:rsid w:val="00BF30D7"/>
    <w:rsid w:val="00BF342B"/>
    <w:rsid w:val="00BF3E7A"/>
    <w:rsid w:val="00BF64D7"/>
    <w:rsid w:val="00BF722D"/>
    <w:rsid w:val="00C0140D"/>
    <w:rsid w:val="00C0263A"/>
    <w:rsid w:val="00C0317D"/>
    <w:rsid w:val="00C10E3A"/>
    <w:rsid w:val="00C131A6"/>
    <w:rsid w:val="00C13512"/>
    <w:rsid w:val="00C13A9C"/>
    <w:rsid w:val="00C13BCE"/>
    <w:rsid w:val="00C16C40"/>
    <w:rsid w:val="00C17491"/>
    <w:rsid w:val="00C20184"/>
    <w:rsid w:val="00C2141C"/>
    <w:rsid w:val="00C219D8"/>
    <w:rsid w:val="00C22AC9"/>
    <w:rsid w:val="00C2328B"/>
    <w:rsid w:val="00C24B8C"/>
    <w:rsid w:val="00C251FD"/>
    <w:rsid w:val="00C2577A"/>
    <w:rsid w:val="00C25BAD"/>
    <w:rsid w:val="00C26E46"/>
    <w:rsid w:val="00C276FF"/>
    <w:rsid w:val="00C309AF"/>
    <w:rsid w:val="00C3247A"/>
    <w:rsid w:val="00C3249D"/>
    <w:rsid w:val="00C33940"/>
    <w:rsid w:val="00C3394A"/>
    <w:rsid w:val="00C3458B"/>
    <w:rsid w:val="00C3493B"/>
    <w:rsid w:val="00C35684"/>
    <w:rsid w:val="00C35DF6"/>
    <w:rsid w:val="00C3619D"/>
    <w:rsid w:val="00C3630A"/>
    <w:rsid w:val="00C37C36"/>
    <w:rsid w:val="00C37E66"/>
    <w:rsid w:val="00C40A59"/>
    <w:rsid w:val="00C40F17"/>
    <w:rsid w:val="00C4161B"/>
    <w:rsid w:val="00C42184"/>
    <w:rsid w:val="00C443F2"/>
    <w:rsid w:val="00C44579"/>
    <w:rsid w:val="00C4522A"/>
    <w:rsid w:val="00C45C59"/>
    <w:rsid w:val="00C51185"/>
    <w:rsid w:val="00C520F9"/>
    <w:rsid w:val="00C54883"/>
    <w:rsid w:val="00C54BA3"/>
    <w:rsid w:val="00C55D7E"/>
    <w:rsid w:val="00C6134A"/>
    <w:rsid w:val="00C613FB"/>
    <w:rsid w:val="00C61CB2"/>
    <w:rsid w:val="00C643E3"/>
    <w:rsid w:val="00C653BE"/>
    <w:rsid w:val="00C65EC7"/>
    <w:rsid w:val="00C704C8"/>
    <w:rsid w:val="00C70F8D"/>
    <w:rsid w:val="00C7173D"/>
    <w:rsid w:val="00C76104"/>
    <w:rsid w:val="00C763F4"/>
    <w:rsid w:val="00C7765E"/>
    <w:rsid w:val="00C80C64"/>
    <w:rsid w:val="00C813D0"/>
    <w:rsid w:val="00C848F4"/>
    <w:rsid w:val="00C86738"/>
    <w:rsid w:val="00C8678C"/>
    <w:rsid w:val="00C86D8B"/>
    <w:rsid w:val="00C872C5"/>
    <w:rsid w:val="00C90F55"/>
    <w:rsid w:val="00C91227"/>
    <w:rsid w:val="00C91CF5"/>
    <w:rsid w:val="00C9253E"/>
    <w:rsid w:val="00C93A14"/>
    <w:rsid w:val="00C94095"/>
    <w:rsid w:val="00C948EF"/>
    <w:rsid w:val="00C95E4C"/>
    <w:rsid w:val="00C966E3"/>
    <w:rsid w:val="00C96D3C"/>
    <w:rsid w:val="00CA092A"/>
    <w:rsid w:val="00CA1EF7"/>
    <w:rsid w:val="00CA24AC"/>
    <w:rsid w:val="00CA46CE"/>
    <w:rsid w:val="00CA5CE1"/>
    <w:rsid w:val="00CA75CC"/>
    <w:rsid w:val="00CB2D89"/>
    <w:rsid w:val="00CB35DD"/>
    <w:rsid w:val="00CB4692"/>
    <w:rsid w:val="00CB5653"/>
    <w:rsid w:val="00CB5DE6"/>
    <w:rsid w:val="00CB6234"/>
    <w:rsid w:val="00CC1235"/>
    <w:rsid w:val="00CC4407"/>
    <w:rsid w:val="00CC7F54"/>
    <w:rsid w:val="00CD0C43"/>
    <w:rsid w:val="00CD2576"/>
    <w:rsid w:val="00CD28C3"/>
    <w:rsid w:val="00CD2DE9"/>
    <w:rsid w:val="00CD4530"/>
    <w:rsid w:val="00CD4C9B"/>
    <w:rsid w:val="00CD505A"/>
    <w:rsid w:val="00CD5B3F"/>
    <w:rsid w:val="00CD5E15"/>
    <w:rsid w:val="00CD697A"/>
    <w:rsid w:val="00CD75FB"/>
    <w:rsid w:val="00CE19D1"/>
    <w:rsid w:val="00CE5243"/>
    <w:rsid w:val="00CE6638"/>
    <w:rsid w:val="00CE7028"/>
    <w:rsid w:val="00CE7111"/>
    <w:rsid w:val="00CF08D4"/>
    <w:rsid w:val="00CF58A6"/>
    <w:rsid w:val="00CF5942"/>
    <w:rsid w:val="00CF6208"/>
    <w:rsid w:val="00D01D84"/>
    <w:rsid w:val="00D03BCA"/>
    <w:rsid w:val="00D0650D"/>
    <w:rsid w:val="00D0705E"/>
    <w:rsid w:val="00D11849"/>
    <w:rsid w:val="00D12A33"/>
    <w:rsid w:val="00D15BE7"/>
    <w:rsid w:val="00D1764D"/>
    <w:rsid w:val="00D2216F"/>
    <w:rsid w:val="00D23E17"/>
    <w:rsid w:val="00D23F46"/>
    <w:rsid w:val="00D249CA"/>
    <w:rsid w:val="00D24E05"/>
    <w:rsid w:val="00D24EAD"/>
    <w:rsid w:val="00D25A8C"/>
    <w:rsid w:val="00D260E7"/>
    <w:rsid w:val="00D30CEB"/>
    <w:rsid w:val="00D3144C"/>
    <w:rsid w:val="00D31602"/>
    <w:rsid w:val="00D319EB"/>
    <w:rsid w:val="00D34339"/>
    <w:rsid w:val="00D40F29"/>
    <w:rsid w:val="00D42244"/>
    <w:rsid w:val="00D447B1"/>
    <w:rsid w:val="00D44A5A"/>
    <w:rsid w:val="00D45E63"/>
    <w:rsid w:val="00D47085"/>
    <w:rsid w:val="00D51134"/>
    <w:rsid w:val="00D514CF"/>
    <w:rsid w:val="00D5263D"/>
    <w:rsid w:val="00D53C44"/>
    <w:rsid w:val="00D542EA"/>
    <w:rsid w:val="00D5433F"/>
    <w:rsid w:val="00D54D7C"/>
    <w:rsid w:val="00D55BE2"/>
    <w:rsid w:val="00D5650E"/>
    <w:rsid w:val="00D57AE0"/>
    <w:rsid w:val="00D57B9B"/>
    <w:rsid w:val="00D60DA1"/>
    <w:rsid w:val="00D622E1"/>
    <w:rsid w:val="00D62A99"/>
    <w:rsid w:val="00D66DDA"/>
    <w:rsid w:val="00D71659"/>
    <w:rsid w:val="00D73F08"/>
    <w:rsid w:val="00D74E4D"/>
    <w:rsid w:val="00D74F15"/>
    <w:rsid w:val="00D75FB7"/>
    <w:rsid w:val="00D7677E"/>
    <w:rsid w:val="00D8040D"/>
    <w:rsid w:val="00D80A0A"/>
    <w:rsid w:val="00D8506D"/>
    <w:rsid w:val="00D85FBF"/>
    <w:rsid w:val="00D90CAF"/>
    <w:rsid w:val="00D919BF"/>
    <w:rsid w:val="00D927C0"/>
    <w:rsid w:val="00D9386B"/>
    <w:rsid w:val="00D9533C"/>
    <w:rsid w:val="00D979A5"/>
    <w:rsid w:val="00DA01D8"/>
    <w:rsid w:val="00DA1862"/>
    <w:rsid w:val="00DA1A88"/>
    <w:rsid w:val="00DA2876"/>
    <w:rsid w:val="00DA309A"/>
    <w:rsid w:val="00DA7717"/>
    <w:rsid w:val="00DB028C"/>
    <w:rsid w:val="00DB185D"/>
    <w:rsid w:val="00DB1C6A"/>
    <w:rsid w:val="00DB597A"/>
    <w:rsid w:val="00DB754C"/>
    <w:rsid w:val="00DB7CF4"/>
    <w:rsid w:val="00DC053D"/>
    <w:rsid w:val="00DC240A"/>
    <w:rsid w:val="00DC275D"/>
    <w:rsid w:val="00DC3466"/>
    <w:rsid w:val="00DC393E"/>
    <w:rsid w:val="00DC3A52"/>
    <w:rsid w:val="00DC4441"/>
    <w:rsid w:val="00DC4AB3"/>
    <w:rsid w:val="00DC530E"/>
    <w:rsid w:val="00DD046C"/>
    <w:rsid w:val="00DD0629"/>
    <w:rsid w:val="00DD0C58"/>
    <w:rsid w:val="00DD0D96"/>
    <w:rsid w:val="00DD3B3B"/>
    <w:rsid w:val="00DD449D"/>
    <w:rsid w:val="00DD4989"/>
    <w:rsid w:val="00DD53D2"/>
    <w:rsid w:val="00DD7273"/>
    <w:rsid w:val="00DE08D9"/>
    <w:rsid w:val="00DE0A8C"/>
    <w:rsid w:val="00DE0C9D"/>
    <w:rsid w:val="00DE0ECD"/>
    <w:rsid w:val="00DE100A"/>
    <w:rsid w:val="00DE2193"/>
    <w:rsid w:val="00DE28AA"/>
    <w:rsid w:val="00DE2BE5"/>
    <w:rsid w:val="00DE3D79"/>
    <w:rsid w:val="00DE4D80"/>
    <w:rsid w:val="00DE5F13"/>
    <w:rsid w:val="00DE6317"/>
    <w:rsid w:val="00DE74BD"/>
    <w:rsid w:val="00DE7FD2"/>
    <w:rsid w:val="00DF1C34"/>
    <w:rsid w:val="00DF2B49"/>
    <w:rsid w:val="00DF36F1"/>
    <w:rsid w:val="00DF3F21"/>
    <w:rsid w:val="00DF5C7C"/>
    <w:rsid w:val="00DF66C7"/>
    <w:rsid w:val="00DF7741"/>
    <w:rsid w:val="00DF7B55"/>
    <w:rsid w:val="00E00396"/>
    <w:rsid w:val="00E00EDE"/>
    <w:rsid w:val="00E027DC"/>
    <w:rsid w:val="00E034D4"/>
    <w:rsid w:val="00E03B1B"/>
    <w:rsid w:val="00E04D05"/>
    <w:rsid w:val="00E05923"/>
    <w:rsid w:val="00E060A0"/>
    <w:rsid w:val="00E125CA"/>
    <w:rsid w:val="00E137E2"/>
    <w:rsid w:val="00E16ADB"/>
    <w:rsid w:val="00E1721F"/>
    <w:rsid w:val="00E2108D"/>
    <w:rsid w:val="00E21514"/>
    <w:rsid w:val="00E215C8"/>
    <w:rsid w:val="00E22700"/>
    <w:rsid w:val="00E22880"/>
    <w:rsid w:val="00E22D3E"/>
    <w:rsid w:val="00E2332B"/>
    <w:rsid w:val="00E24034"/>
    <w:rsid w:val="00E246B5"/>
    <w:rsid w:val="00E25586"/>
    <w:rsid w:val="00E30242"/>
    <w:rsid w:val="00E32035"/>
    <w:rsid w:val="00E3311E"/>
    <w:rsid w:val="00E35588"/>
    <w:rsid w:val="00E35AA2"/>
    <w:rsid w:val="00E365A4"/>
    <w:rsid w:val="00E369D8"/>
    <w:rsid w:val="00E3775D"/>
    <w:rsid w:val="00E40D68"/>
    <w:rsid w:val="00E427A1"/>
    <w:rsid w:val="00E42A30"/>
    <w:rsid w:val="00E448CF"/>
    <w:rsid w:val="00E46766"/>
    <w:rsid w:val="00E53BBB"/>
    <w:rsid w:val="00E53EA3"/>
    <w:rsid w:val="00E542FA"/>
    <w:rsid w:val="00E54829"/>
    <w:rsid w:val="00E57FA7"/>
    <w:rsid w:val="00E604B6"/>
    <w:rsid w:val="00E60814"/>
    <w:rsid w:val="00E62F68"/>
    <w:rsid w:val="00E63671"/>
    <w:rsid w:val="00E63D5B"/>
    <w:rsid w:val="00E72893"/>
    <w:rsid w:val="00E72950"/>
    <w:rsid w:val="00E73653"/>
    <w:rsid w:val="00E74225"/>
    <w:rsid w:val="00E76048"/>
    <w:rsid w:val="00E76AF9"/>
    <w:rsid w:val="00E76CEB"/>
    <w:rsid w:val="00E773D0"/>
    <w:rsid w:val="00E779D2"/>
    <w:rsid w:val="00E836AE"/>
    <w:rsid w:val="00E842B0"/>
    <w:rsid w:val="00E842F6"/>
    <w:rsid w:val="00E844D0"/>
    <w:rsid w:val="00E85320"/>
    <w:rsid w:val="00E87DC0"/>
    <w:rsid w:val="00E87E23"/>
    <w:rsid w:val="00E9235B"/>
    <w:rsid w:val="00E93436"/>
    <w:rsid w:val="00E9472C"/>
    <w:rsid w:val="00E95353"/>
    <w:rsid w:val="00E953EA"/>
    <w:rsid w:val="00E96B21"/>
    <w:rsid w:val="00EA0647"/>
    <w:rsid w:val="00EA1ADA"/>
    <w:rsid w:val="00EA7786"/>
    <w:rsid w:val="00EB36DD"/>
    <w:rsid w:val="00EB4468"/>
    <w:rsid w:val="00EB6CA0"/>
    <w:rsid w:val="00EB731C"/>
    <w:rsid w:val="00EB79A8"/>
    <w:rsid w:val="00EC0748"/>
    <w:rsid w:val="00EC12FE"/>
    <w:rsid w:val="00EC22A7"/>
    <w:rsid w:val="00EC3325"/>
    <w:rsid w:val="00EC60B2"/>
    <w:rsid w:val="00EC6D41"/>
    <w:rsid w:val="00ED0EB4"/>
    <w:rsid w:val="00ED1C4F"/>
    <w:rsid w:val="00ED5E76"/>
    <w:rsid w:val="00ED6A00"/>
    <w:rsid w:val="00ED7CE1"/>
    <w:rsid w:val="00ED7FD3"/>
    <w:rsid w:val="00EE182B"/>
    <w:rsid w:val="00EE4775"/>
    <w:rsid w:val="00EE50B1"/>
    <w:rsid w:val="00EE65C2"/>
    <w:rsid w:val="00EF027F"/>
    <w:rsid w:val="00EF1120"/>
    <w:rsid w:val="00EF14F7"/>
    <w:rsid w:val="00EF681A"/>
    <w:rsid w:val="00EF68DE"/>
    <w:rsid w:val="00EF7784"/>
    <w:rsid w:val="00F00B6F"/>
    <w:rsid w:val="00F02BBA"/>
    <w:rsid w:val="00F037B5"/>
    <w:rsid w:val="00F060E9"/>
    <w:rsid w:val="00F06A1B"/>
    <w:rsid w:val="00F06C6F"/>
    <w:rsid w:val="00F1179D"/>
    <w:rsid w:val="00F14F56"/>
    <w:rsid w:val="00F153E1"/>
    <w:rsid w:val="00F1588D"/>
    <w:rsid w:val="00F17BEB"/>
    <w:rsid w:val="00F2128C"/>
    <w:rsid w:val="00F21A2A"/>
    <w:rsid w:val="00F22802"/>
    <w:rsid w:val="00F23388"/>
    <w:rsid w:val="00F23DC6"/>
    <w:rsid w:val="00F23E1A"/>
    <w:rsid w:val="00F23F81"/>
    <w:rsid w:val="00F2449E"/>
    <w:rsid w:val="00F24C0E"/>
    <w:rsid w:val="00F26346"/>
    <w:rsid w:val="00F33A46"/>
    <w:rsid w:val="00F368B7"/>
    <w:rsid w:val="00F37EEE"/>
    <w:rsid w:val="00F422B7"/>
    <w:rsid w:val="00F44913"/>
    <w:rsid w:val="00F44B52"/>
    <w:rsid w:val="00F45E6A"/>
    <w:rsid w:val="00F47451"/>
    <w:rsid w:val="00F50E35"/>
    <w:rsid w:val="00F52802"/>
    <w:rsid w:val="00F52C36"/>
    <w:rsid w:val="00F538BB"/>
    <w:rsid w:val="00F54005"/>
    <w:rsid w:val="00F56EEE"/>
    <w:rsid w:val="00F57E1C"/>
    <w:rsid w:val="00F60780"/>
    <w:rsid w:val="00F60A25"/>
    <w:rsid w:val="00F61999"/>
    <w:rsid w:val="00F61F23"/>
    <w:rsid w:val="00F62AB5"/>
    <w:rsid w:val="00F6301A"/>
    <w:rsid w:val="00F64464"/>
    <w:rsid w:val="00F647A2"/>
    <w:rsid w:val="00F64E9F"/>
    <w:rsid w:val="00F6583C"/>
    <w:rsid w:val="00F661A3"/>
    <w:rsid w:val="00F66315"/>
    <w:rsid w:val="00F67040"/>
    <w:rsid w:val="00F676DD"/>
    <w:rsid w:val="00F67A7D"/>
    <w:rsid w:val="00F7064B"/>
    <w:rsid w:val="00F73867"/>
    <w:rsid w:val="00F752B6"/>
    <w:rsid w:val="00F75341"/>
    <w:rsid w:val="00F77090"/>
    <w:rsid w:val="00F77F30"/>
    <w:rsid w:val="00F80205"/>
    <w:rsid w:val="00F8120E"/>
    <w:rsid w:val="00F81CFE"/>
    <w:rsid w:val="00F84148"/>
    <w:rsid w:val="00F8556F"/>
    <w:rsid w:val="00F87287"/>
    <w:rsid w:val="00F906C9"/>
    <w:rsid w:val="00F91966"/>
    <w:rsid w:val="00F92BD3"/>
    <w:rsid w:val="00F94DCD"/>
    <w:rsid w:val="00F9796D"/>
    <w:rsid w:val="00F97CA3"/>
    <w:rsid w:val="00F97F0F"/>
    <w:rsid w:val="00FA13C6"/>
    <w:rsid w:val="00FA1857"/>
    <w:rsid w:val="00FA1A4F"/>
    <w:rsid w:val="00FA1F72"/>
    <w:rsid w:val="00FA21F4"/>
    <w:rsid w:val="00FA25F5"/>
    <w:rsid w:val="00FA3E0E"/>
    <w:rsid w:val="00FA4255"/>
    <w:rsid w:val="00FA43C2"/>
    <w:rsid w:val="00FA51D1"/>
    <w:rsid w:val="00FA58DB"/>
    <w:rsid w:val="00FA5F53"/>
    <w:rsid w:val="00FA5F92"/>
    <w:rsid w:val="00FA6EE1"/>
    <w:rsid w:val="00FB020B"/>
    <w:rsid w:val="00FB1E94"/>
    <w:rsid w:val="00FB354F"/>
    <w:rsid w:val="00FB4900"/>
    <w:rsid w:val="00FB5522"/>
    <w:rsid w:val="00FB6F10"/>
    <w:rsid w:val="00FB7058"/>
    <w:rsid w:val="00FC25E9"/>
    <w:rsid w:val="00FC2E59"/>
    <w:rsid w:val="00FC30AB"/>
    <w:rsid w:val="00FC3980"/>
    <w:rsid w:val="00FC41D8"/>
    <w:rsid w:val="00FC65E3"/>
    <w:rsid w:val="00FC681C"/>
    <w:rsid w:val="00FC79A9"/>
    <w:rsid w:val="00FD10ED"/>
    <w:rsid w:val="00FD126C"/>
    <w:rsid w:val="00FD18AD"/>
    <w:rsid w:val="00FD239C"/>
    <w:rsid w:val="00FD243F"/>
    <w:rsid w:val="00FD3DE0"/>
    <w:rsid w:val="00FD3EC2"/>
    <w:rsid w:val="00FD47F0"/>
    <w:rsid w:val="00FD486A"/>
    <w:rsid w:val="00FD62E7"/>
    <w:rsid w:val="00FE4067"/>
    <w:rsid w:val="00FE573C"/>
    <w:rsid w:val="00FE649D"/>
    <w:rsid w:val="00FE6BD4"/>
    <w:rsid w:val="00FE6DE6"/>
    <w:rsid w:val="00FE6F73"/>
    <w:rsid w:val="00FE72F5"/>
    <w:rsid w:val="00FE77F6"/>
    <w:rsid w:val="00FF1507"/>
    <w:rsid w:val="00FF3432"/>
    <w:rsid w:val="00FF40B9"/>
    <w:rsid w:val="00FF4344"/>
    <w:rsid w:val="00FF6565"/>
    <w:rsid w:val="00FF6832"/>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7265BDF5"/>
  <w15:chartTrackingRefBased/>
  <w15:docId w15:val="{58E6571F-F573-4490-A7C9-6932723B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EB"/>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A2009B"/>
    <w:pPr>
      <w:keepNext/>
      <w:outlineLvl w:val="0"/>
    </w:pPr>
    <w:rPr>
      <w:rFonts w:ascii="Arial" w:eastAsia="Times New Roman" w:hAnsi="Arial"/>
      <w:b/>
      <w:szCs w:val="20"/>
      <w:u w:val="single"/>
      <w:lang w:eastAsia="en-US"/>
    </w:rPr>
  </w:style>
  <w:style w:type="paragraph" w:styleId="Heading2">
    <w:name w:val="heading 2"/>
    <w:basedOn w:val="Normal"/>
    <w:next w:val="Normal"/>
    <w:link w:val="Heading2Char"/>
    <w:qFormat/>
    <w:rsid w:val="00A2009B"/>
    <w:pPr>
      <w:keepNext/>
      <w:jc w:val="center"/>
      <w:outlineLvl w:val="1"/>
    </w:pPr>
    <w:rPr>
      <w:rFonts w:ascii="Arial" w:eastAsia="Times New Roman" w:hAnsi="Arial"/>
      <w:b/>
      <w:szCs w:val="20"/>
      <w:u w:val="single"/>
      <w:lang w:eastAsia="en-US"/>
    </w:rPr>
  </w:style>
  <w:style w:type="paragraph" w:styleId="Heading3">
    <w:name w:val="heading 3"/>
    <w:basedOn w:val="Normal"/>
    <w:next w:val="Normal"/>
    <w:link w:val="Heading3Char"/>
    <w:qFormat/>
    <w:rsid w:val="00A2009B"/>
    <w:pPr>
      <w:keepNext/>
      <w:jc w:val="both"/>
      <w:outlineLvl w:val="2"/>
    </w:pPr>
    <w:rPr>
      <w:rFonts w:ascii="Arial" w:eastAsia="Times New Roman" w:hAnsi="Arial"/>
      <w:b/>
      <w:szCs w:val="20"/>
      <w:lang w:eastAsia="en-US"/>
    </w:rPr>
  </w:style>
  <w:style w:type="paragraph" w:styleId="Heading4">
    <w:name w:val="heading 4"/>
    <w:basedOn w:val="Normal"/>
    <w:next w:val="Normal"/>
    <w:link w:val="Heading4Char"/>
    <w:qFormat/>
    <w:rsid w:val="00A2009B"/>
    <w:pPr>
      <w:keepNext/>
      <w:jc w:val="both"/>
      <w:outlineLvl w:val="3"/>
    </w:pPr>
    <w:rPr>
      <w:rFonts w:ascii="Arial" w:eastAsia="Times New Roman" w:hAnsi="Arial"/>
      <w:b/>
      <w:szCs w:val="20"/>
      <w:u w:val="single"/>
      <w:lang w:eastAsia="en-US"/>
    </w:rPr>
  </w:style>
  <w:style w:type="paragraph" w:styleId="Heading5">
    <w:name w:val="heading 5"/>
    <w:basedOn w:val="Normal"/>
    <w:next w:val="Normal"/>
    <w:link w:val="Heading5Char"/>
    <w:qFormat/>
    <w:rsid w:val="00A2009B"/>
    <w:pPr>
      <w:keepNext/>
      <w:jc w:val="both"/>
      <w:outlineLvl w:val="4"/>
    </w:pPr>
    <w:rPr>
      <w:rFonts w:ascii="Arial" w:eastAsia="Times New Roman" w:hAnsi="Arial"/>
      <w:b/>
      <w:sz w:val="20"/>
      <w:szCs w:val="20"/>
      <w:lang w:eastAsia="en-US"/>
    </w:rPr>
  </w:style>
  <w:style w:type="paragraph" w:styleId="Heading6">
    <w:name w:val="heading 6"/>
    <w:basedOn w:val="Normal"/>
    <w:next w:val="Normal"/>
    <w:link w:val="Heading6Char"/>
    <w:qFormat/>
    <w:rsid w:val="00A2009B"/>
    <w:pPr>
      <w:keepNext/>
      <w:jc w:val="both"/>
      <w:outlineLvl w:val="5"/>
    </w:pPr>
    <w:rPr>
      <w:rFonts w:ascii="Arial" w:eastAsia="Times New Roman" w:hAnsi="Arial"/>
      <w:b/>
      <w:sz w:val="18"/>
      <w:szCs w:val="20"/>
      <w:lang w:eastAsia="en-US"/>
    </w:rPr>
  </w:style>
  <w:style w:type="paragraph" w:styleId="Heading7">
    <w:name w:val="heading 7"/>
    <w:basedOn w:val="Normal"/>
    <w:next w:val="Normal"/>
    <w:link w:val="Heading7Char"/>
    <w:qFormat/>
    <w:rsid w:val="00A2009B"/>
    <w:pPr>
      <w:keepNext/>
      <w:jc w:val="both"/>
      <w:outlineLvl w:val="6"/>
    </w:pPr>
    <w:rPr>
      <w:rFonts w:ascii="Arial" w:eastAsia="Times New Roman" w:hAnsi="Arial"/>
      <w:b/>
      <w:spacing w:val="-5"/>
      <w:szCs w:val="20"/>
      <w:lang w:eastAsia="en-US"/>
    </w:rPr>
  </w:style>
  <w:style w:type="paragraph" w:styleId="Heading8">
    <w:name w:val="heading 8"/>
    <w:basedOn w:val="Normal"/>
    <w:next w:val="Normal"/>
    <w:link w:val="Heading8Char"/>
    <w:qFormat/>
    <w:rsid w:val="00A2009B"/>
    <w:pPr>
      <w:keepNext/>
      <w:jc w:val="both"/>
      <w:outlineLvl w:val="7"/>
    </w:pPr>
    <w:rPr>
      <w:rFonts w:ascii="Arial" w:eastAsia="Times New Roman" w:hAnsi="Arial"/>
      <w:b/>
      <w:sz w:val="22"/>
      <w:szCs w:val="20"/>
      <w:lang w:eastAsia="en-US"/>
    </w:rPr>
  </w:style>
  <w:style w:type="paragraph" w:styleId="Heading9">
    <w:name w:val="heading 9"/>
    <w:basedOn w:val="Normal"/>
    <w:next w:val="Normal"/>
    <w:link w:val="Heading9Char"/>
    <w:qFormat/>
    <w:rsid w:val="00A2009B"/>
    <w:pPr>
      <w:keepNext/>
      <w:outlineLvl w:val="8"/>
    </w:pPr>
    <w:rPr>
      <w:rFonts w:ascii="Arial" w:eastAsia="Times New Roman" w:hAnsi="Arial"/>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09B"/>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A2009B"/>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A2009B"/>
    <w:rPr>
      <w:rFonts w:ascii="Arial" w:eastAsia="Times New Roman" w:hAnsi="Arial" w:cs="Times New Roman"/>
      <w:b/>
      <w:sz w:val="24"/>
      <w:szCs w:val="20"/>
    </w:rPr>
  </w:style>
  <w:style w:type="character" w:customStyle="1" w:styleId="Heading4Char">
    <w:name w:val="Heading 4 Char"/>
    <w:basedOn w:val="DefaultParagraphFont"/>
    <w:link w:val="Heading4"/>
    <w:rsid w:val="00A2009B"/>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A2009B"/>
    <w:rPr>
      <w:rFonts w:ascii="Arial" w:eastAsia="Times New Roman" w:hAnsi="Arial" w:cs="Times New Roman"/>
      <w:b/>
      <w:sz w:val="20"/>
      <w:szCs w:val="20"/>
    </w:rPr>
  </w:style>
  <w:style w:type="character" w:customStyle="1" w:styleId="Heading6Char">
    <w:name w:val="Heading 6 Char"/>
    <w:basedOn w:val="DefaultParagraphFont"/>
    <w:link w:val="Heading6"/>
    <w:rsid w:val="00A2009B"/>
    <w:rPr>
      <w:rFonts w:ascii="Arial" w:eastAsia="Times New Roman" w:hAnsi="Arial" w:cs="Times New Roman"/>
      <w:b/>
      <w:sz w:val="18"/>
      <w:szCs w:val="20"/>
    </w:rPr>
  </w:style>
  <w:style w:type="character" w:customStyle="1" w:styleId="Heading7Char">
    <w:name w:val="Heading 7 Char"/>
    <w:basedOn w:val="DefaultParagraphFont"/>
    <w:link w:val="Heading7"/>
    <w:rsid w:val="00A2009B"/>
    <w:rPr>
      <w:rFonts w:ascii="Arial" w:eastAsia="Times New Roman" w:hAnsi="Arial" w:cs="Times New Roman"/>
      <w:b/>
      <w:spacing w:val="-5"/>
      <w:sz w:val="24"/>
      <w:szCs w:val="20"/>
    </w:rPr>
  </w:style>
  <w:style w:type="character" w:customStyle="1" w:styleId="Heading8Char">
    <w:name w:val="Heading 8 Char"/>
    <w:basedOn w:val="DefaultParagraphFont"/>
    <w:link w:val="Heading8"/>
    <w:rsid w:val="00A2009B"/>
    <w:rPr>
      <w:rFonts w:ascii="Arial" w:eastAsia="Times New Roman" w:hAnsi="Arial" w:cs="Times New Roman"/>
      <w:b/>
      <w:szCs w:val="20"/>
    </w:rPr>
  </w:style>
  <w:style w:type="character" w:customStyle="1" w:styleId="Heading9Char">
    <w:name w:val="Heading 9 Char"/>
    <w:basedOn w:val="DefaultParagraphFont"/>
    <w:link w:val="Heading9"/>
    <w:rsid w:val="00A2009B"/>
    <w:rPr>
      <w:rFonts w:ascii="Arial" w:eastAsia="Times New Roman" w:hAnsi="Arial" w:cs="Times New Roman"/>
      <w:b/>
      <w:sz w:val="16"/>
      <w:szCs w:val="20"/>
    </w:rPr>
  </w:style>
  <w:style w:type="paragraph" w:styleId="DocumentMap">
    <w:name w:val="Document Map"/>
    <w:basedOn w:val="Normal"/>
    <w:link w:val="DocumentMapChar"/>
    <w:semiHidden/>
    <w:rsid w:val="00A2009B"/>
    <w:pPr>
      <w:shd w:val="clear" w:color="auto" w:fill="000080"/>
    </w:pPr>
    <w:rPr>
      <w:rFonts w:ascii="Tahoma" w:hAnsi="Tahoma"/>
    </w:rPr>
  </w:style>
  <w:style w:type="character" w:customStyle="1" w:styleId="DocumentMapChar">
    <w:name w:val="Document Map Char"/>
    <w:basedOn w:val="DefaultParagraphFont"/>
    <w:link w:val="DocumentMap"/>
    <w:semiHidden/>
    <w:rsid w:val="00A2009B"/>
    <w:rPr>
      <w:rFonts w:ascii="Tahoma" w:hAnsi="Tahoma" w:cs="Times New Roman"/>
      <w:sz w:val="24"/>
      <w:szCs w:val="24"/>
      <w:shd w:val="clear" w:color="auto" w:fill="000080"/>
      <w:lang w:eastAsia="en-GB"/>
    </w:rPr>
  </w:style>
  <w:style w:type="paragraph" w:styleId="Header">
    <w:name w:val="header"/>
    <w:basedOn w:val="Normal"/>
    <w:link w:val="HeaderChar"/>
    <w:uiPriority w:val="99"/>
    <w:rsid w:val="00A2009B"/>
    <w:pPr>
      <w:tabs>
        <w:tab w:val="center" w:pos="4153"/>
        <w:tab w:val="right" w:pos="8306"/>
      </w:tabs>
    </w:pPr>
    <w:rPr>
      <w:rFonts w:ascii="Arial" w:eastAsia="Times New Roman" w:hAnsi="Arial"/>
      <w:szCs w:val="20"/>
      <w:lang w:val="x-none" w:eastAsia="x-none"/>
    </w:rPr>
  </w:style>
  <w:style w:type="character" w:customStyle="1" w:styleId="HeaderChar">
    <w:name w:val="Header Char"/>
    <w:basedOn w:val="DefaultParagraphFont"/>
    <w:link w:val="Header"/>
    <w:uiPriority w:val="99"/>
    <w:rsid w:val="00A2009B"/>
    <w:rPr>
      <w:rFonts w:ascii="Arial" w:eastAsia="Times New Roman" w:hAnsi="Arial" w:cs="Times New Roman"/>
      <w:sz w:val="24"/>
      <w:szCs w:val="20"/>
      <w:lang w:val="x-none" w:eastAsia="x-none"/>
    </w:rPr>
  </w:style>
  <w:style w:type="paragraph" w:styleId="Footer">
    <w:name w:val="footer"/>
    <w:basedOn w:val="Normal"/>
    <w:link w:val="FooterChar"/>
    <w:uiPriority w:val="99"/>
    <w:rsid w:val="00A2009B"/>
    <w:pPr>
      <w:tabs>
        <w:tab w:val="center" w:pos="4153"/>
        <w:tab w:val="right" w:pos="8306"/>
      </w:tabs>
    </w:pPr>
    <w:rPr>
      <w:rFonts w:ascii="Arial" w:eastAsia="Times New Roman" w:hAnsi="Arial"/>
      <w:szCs w:val="20"/>
      <w:lang w:val="x-none" w:eastAsia="en-US"/>
    </w:rPr>
  </w:style>
  <w:style w:type="character" w:customStyle="1" w:styleId="FooterChar">
    <w:name w:val="Footer Char"/>
    <w:basedOn w:val="DefaultParagraphFont"/>
    <w:link w:val="Footer"/>
    <w:uiPriority w:val="99"/>
    <w:rsid w:val="00A2009B"/>
    <w:rPr>
      <w:rFonts w:ascii="Arial" w:eastAsia="Times New Roman" w:hAnsi="Arial" w:cs="Times New Roman"/>
      <w:sz w:val="24"/>
      <w:szCs w:val="20"/>
      <w:lang w:val="x-none"/>
    </w:rPr>
  </w:style>
  <w:style w:type="paragraph" w:styleId="BodyText">
    <w:name w:val="Body Text"/>
    <w:basedOn w:val="Normal"/>
    <w:link w:val="BodyTextChar"/>
    <w:rsid w:val="00A2009B"/>
    <w:rPr>
      <w:rFonts w:ascii="Arial" w:eastAsia="Times New Roman" w:hAnsi="Arial"/>
      <w:sz w:val="22"/>
      <w:szCs w:val="20"/>
      <w:lang w:eastAsia="en-US"/>
    </w:rPr>
  </w:style>
  <w:style w:type="character" w:customStyle="1" w:styleId="BodyTextChar">
    <w:name w:val="Body Text Char"/>
    <w:basedOn w:val="DefaultParagraphFont"/>
    <w:link w:val="BodyText"/>
    <w:rsid w:val="00A2009B"/>
    <w:rPr>
      <w:rFonts w:ascii="Arial" w:eastAsia="Times New Roman" w:hAnsi="Arial" w:cs="Times New Roman"/>
      <w:szCs w:val="20"/>
    </w:rPr>
  </w:style>
  <w:style w:type="paragraph" w:styleId="BodyText2">
    <w:name w:val="Body Text 2"/>
    <w:basedOn w:val="Normal"/>
    <w:link w:val="BodyText2Char"/>
    <w:rsid w:val="00A2009B"/>
    <w:pPr>
      <w:spacing w:after="120"/>
      <w:ind w:left="743" w:hanging="743"/>
    </w:pPr>
    <w:rPr>
      <w:rFonts w:ascii="Arial" w:eastAsia="Times New Roman" w:hAnsi="Arial"/>
      <w:sz w:val="22"/>
      <w:szCs w:val="20"/>
      <w:lang w:eastAsia="en-US"/>
    </w:rPr>
  </w:style>
  <w:style w:type="character" w:customStyle="1" w:styleId="BodyText2Char">
    <w:name w:val="Body Text 2 Char"/>
    <w:basedOn w:val="DefaultParagraphFont"/>
    <w:link w:val="BodyText2"/>
    <w:rsid w:val="00A2009B"/>
    <w:rPr>
      <w:rFonts w:ascii="Arial" w:eastAsia="Times New Roman" w:hAnsi="Arial" w:cs="Times New Roman"/>
      <w:szCs w:val="20"/>
    </w:rPr>
  </w:style>
  <w:style w:type="paragraph" w:customStyle="1" w:styleId="BodyText21">
    <w:name w:val="Body Text 21"/>
    <w:basedOn w:val="Normal"/>
    <w:rsid w:val="00A2009B"/>
    <w:pPr>
      <w:jc w:val="both"/>
    </w:pPr>
    <w:rPr>
      <w:rFonts w:ascii="Arial" w:eastAsia="Times New Roman" w:hAnsi="Arial"/>
      <w:sz w:val="22"/>
      <w:szCs w:val="20"/>
      <w:lang w:eastAsia="en-US"/>
    </w:rPr>
  </w:style>
  <w:style w:type="paragraph" w:styleId="BodyText3">
    <w:name w:val="Body Text 3"/>
    <w:basedOn w:val="Normal"/>
    <w:link w:val="BodyText3Char"/>
    <w:rsid w:val="00A2009B"/>
    <w:rPr>
      <w:rFonts w:ascii="Arial" w:eastAsia="Times New Roman" w:hAnsi="Arial"/>
      <w:i/>
      <w:sz w:val="14"/>
      <w:szCs w:val="20"/>
      <w:lang w:eastAsia="en-US"/>
    </w:rPr>
  </w:style>
  <w:style w:type="character" w:customStyle="1" w:styleId="BodyText3Char">
    <w:name w:val="Body Text 3 Char"/>
    <w:basedOn w:val="DefaultParagraphFont"/>
    <w:link w:val="BodyText3"/>
    <w:rsid w:val="00A2009B"/>
    <w:rPr>
      <w:rFonts w:ascii="Arial" w:eastAsia="Times New Roman" w:hAnsi="Arial" w:cs="Times New Roman"/>
      <w:i/>
      <w:sz w:val="14"/>
      <w:szCs w:val="20"/>
    </w:rPr>
  </w:style>
  <w:style w:type="character" w:styleId="Hyperlink">
    <w:name w:val="Hyperlink"/>
    <w:rsid w:val="00A2009B"/>
    <w:rPr>
      <w:color w:val="0000FF"/>
      <w:u w:val="single"/>
    </w:rPr>
  </w:style>
  <w:style w:type="paragraph" w:styleId="FootnoteText">
    <w:name w:val="footnote text"/>
    <w:basedOn w:val="Normal"/>
    <w:link w:val="FootnoteTextChar"/>
    <w:semiHidden/>
    <w:rsid w:val="00A2009B"/>
    <w:rPr>
      <w:rFonts w:ascii="Arial" w:eastAsia="Times New Roman" w:hAnsi="Arial"/>
      <w:sz w:val="20"/>
      <w:szCs w:val="20"/>
      <w:lang w:eastAsia="en-US"/>
    </w:rPr>
  </w:style>
  <w:style w:type="character" w:customStyle="1" w:styleId="FootnoteTextChar">
    <w:name w:val="Footnote Text Char"/>
    <w:basedOn w:val="DefaultParagraphFont"/>
    <w:link w:val="FootnoteText"/>
    <w:semiHidden/>
    <w:rsid w:val="00A2009B"/>
    <w:rPr>
      <w:rFonts w:ascii="Arial" w:eastAsia="Times New Roman" w:hAnsi="Arial" w:cs="Times New Roman"/>
      <w:sz w:val="20"/>
      <w:szCs w:val="20"/>
    </w:rPr>
  </w:style>
  <w:style w:type="character" w:styleId="FootnoteReference">
    <w:name w:val="footnote reference"/>
    <w:semiHidden/>
    <w:rsid w:val="00A2009B"/>
    <w:rPr>
      <w:vertAlign w:val="superscript"/>
    </w:rPr>
  </w:style>
  <w:style w:type="paragraph" w:styleId="BodyTextIndent2">
    <w:name w:val="Body Text Indent 2"/>
    <w:basedOn w:val="Normal"/>
    <w:link w:val="BodyTextIndent2Char"/>
    <w:rsid w:val="00A2009B"/>
    <w:pPr>
      <w:ind w:left="720"/>
      <w:jc w:val="both"/>
    </w:pPr>
    <w:rPr>
      <w:rFonts w:ascii="Arial" w:eastAsia="Times New Roman" w:hAnsi="Arial"/>
      <w:sz w:val="20"/>
      <w:szCs w:val="20"/>
      <w:lang w:eastAsia="en-US"/>
    </w:rPr>
  </w:style>
  <w:style w:type="character" w:customStyle="1" w:styleId="BodyTextIndent2Char">
    <w:name w:val="Body Text Indent 2 Char"/>
    <w:basedOn w:val="DefaultParagraphFont"/>
    <w:link w:val="BodyTextIndent2"/>
    <w:rsid w:val="00A2009B"/>
    <w:rPr>
      <w:rFonts w:ascii="Arial" w:eastAsia="Times New Roman" w:hAnsi="Arial" w:cs="Times New Roman"/>
      <w:sz w:val="20"/>
      <w:szCs w:val="20"/>
    </w:rPr>
  </w:style>
  <w:style w:type="character" w:styleId="PageNumber">
    <w:name w:val="page number"/>
    <w:basedOn w:val="DefaultParagraphFont"/>
    <w:uiPriority w:val="99"/>
    <w:rsid w:val="00A2009B"/>
  </w:style>
  <w:style w:type="character" w:styleId="FollowedHyperlink">
    <w:name w:val="FollowedHyperlink"/>
    <w:rsid w:val="00A2009B"/>
    <w:rPr>
      <w:color w:val="800080"/>
      <w:u w:val="single"/>
    </w:rPr>
  </w:style>
  <w:style w:type="paragraph" w:styleId="BodyTextIndent">
    <w:name w:val="Body Text Indent"/>
    <w:basedOn w:val="Normal"/>
    <w:link w:val="BodyTextIndentChar"/>
    <w:rsid w:val="00A2009B"/>
    <w:pPr>
      <w:ind w:left="443" w:hanging="443"/>
    </w:pPr>
    <w:rPr>
      <w:rFonts w:ascii="Arial" w:eastAsia="Times New Roman" w:hAnsi="Arial"/>
      <w:szCs w:val="20"/>
      <w:lang w:eastAsia="en-US"/>
    </w:rPr>
  </w:style>
  <w:style w:type="character" w:customStyle="1" w:styleId="BodyTextIndentChar">
    <w:name w:val="Body Text Indent Char"/>
    <w:basedOn w:val="DefaultParagraphFont"/>
    <w:link w:val="BodyTextIndent"/>
    <w:rsid w:val="00A2009B"/>
    <w:rPr>
      <w:rFonts w:ascii="Arial" w:eastAsia="Times New Roman" w:hAnsi="Arial" w:cs="Times New Roman"/>
      <w:sz w:val="24"/>
      <w:szCs w:val="20"/>
    </w:rPr>
  </w:style>
  <w:style w:type="paragraph" w:styleId="BodyTextIndent3">
    <w:name w:val="Body Text Indent 3"/>
    <w:basedOn w:val="Normal"/>
    <w:link w:val="BodyTextIndent3Char"/>
    <w:rsid w:val="00A2009B"/>
    <w:pPr>
      <w:spacing w:before="120"/>
      <w:ind w:left="432"/>
    </w:pPr>
    <w:rPr>
      <w:rFonts w:ascii="Arial" w:eastAsia="Times New Roman" w:hAnsi="Arial"/>
      <w:szCs w:val="20"/>
      <w:lang w:eastAsia="en-US"/>
    </w:rPr>
  </w:style>
  <w:style w:type="character" w:customStyle="1" w:styleId="BodyTextIndent3Char">
    <w:name w:val="Body Text Indent 3 Char"/>
    <w:basedOn w:val="DefaultParagraphFont"/>
    <w:link w:val="BodyTextIndent3"/>
    <w:rsid w:val="00A2009B"/>
    <w:rPr>
      <w:rFonts w:ascii="Arial" w:eastAsia="Times New Roman" w:hAnsi="Arial" w:cs="Times New Roman"/>
      <w:sz w:val="24"/>
      <w:szCs w:val="20"/>
    </w:rPr>
  </w:style>
  <w:style w:type="paragraph" w:styleId="Caption">
    <w:name w:val="caption"/>
    <w:basedOn w:val="Normal"/>
    <w:next w:val="Normal"/>
    <w:qFormat/>
    <w:rsid w:val="00A2009B"/>
    <w:rPr>
      <w:rFonts w:ascii="Arial" w:eastAsia="Times New Roman" w:hAnsi="Arial"/>
      <w:b/>
      <w:szCs w:val="20"/>
      <w:u w:val="single"/>
      <w:lang w:eastAsia="en-US"/>
    </w:rPr>
  </w:style>
  <w:style w:type="paragraph" w:styleId="ListBullet">
    <w:name w:val="List Bullet"/>
    <w:basedOn w:val="Normal"/>
    <w:autoRedefine/>
    <w:rsid w:val="00A2009B"/>
    <w:pPr>
      <w:spacing w:before="120"/>
    </w:pPr>
    <w:rPr>
      <w:rFonts w:ascii="Verdana" w:eastAsia="MS Mincho" w:hAnsi="Verdana"/>
      <w:color w:val="000000"/>
      <w:szCs w:val="20"/>
      <w:lang w:eastAsia="ja-JP"/>
    </w:rPr>
  </w:style>
  <w:style w:type="paragraph" w:customStyle="1" w:styleId="ColorfulList-Accent11">
    <w:name w:val="Colorful List - Accent 11"/>
    <w:basedOn w:val="Normal"/>
    <w:uiPriority w:val="34"/>
    <w:qFormat/>
    <w:rsid w:val="00A2009B"/>
    <w:pPr>
      <w:ind w:left="720"/>
      <w:contextualSpacing/>
    </w:pPr>
    <w:rPr>
      <w:rFonts w:ascii="Cambria" w:eastAsia="MS Mincho" w:hAnsi="Cambria"/>
      <w:lang w:val="en-US" w:eastAsia="en-US"/>
    </w:rPr>
  </w:style>
  <w:style w:type="paragraph" w:customStyle="1" w:styleId="Char">
    <w:name w:val="Char"/>
    <w:basedOn w:val="Normal"/>
    <w:rsid w:val="00A2009B"/>
    <w:pPr>
      <w:spacing w:after="120" w:line="240" w:lineRule="exact"/>
    </w:pPr>
    <w:rPr>
      <w:rFonts w:ascii="Verdana" w:eastAsia="Times New Roman" w:hAnsi="Verdana"/>
      <w:sz w:val="20"/>
      <w:szCs w:val="20"/>
      <w:lang w:val="en-US" w:eastAsia="en-US"/>
    </w:rPr>
  </w:style>
  <w:style w:type="paragraph" w:customStyle="1" w:styleId="articlegeneral">
    <w:name w:val="articlegeneral"/>
    <w:basedOn w:val="Normal"/>
    <w:rsid w:val="00A2009B"/>
    <w:pPr>
      <w:spacing w:before="100" w:beforeAutospacing="1" w:after="100" w:afterAutospacing="1"/>
    </w:pPr>
    <w:rPr>
      <w:rFonts w:eastAsia="Times New Roman"/>
      <w:color w:val="000000"/>
    </w:rPr>
  </w:style>
  <w:style w:type="paragraph" w:styleId="NormalWeb">
    <w:name w:val="Normal (Web)"/>
    <w:basedOn w:val="Normal"/>
    <w:uiPriority w:val="99"/>
    <w:rsid w:val="00A2009B"/>
    <w:pPr>
      <w:spacing w:before="100" w:beforeAutospacing="1" w:after="100" w:afterAutospacing="1"/>
    </w:pPr>
    <w:rPr>
      <w:rFonts w:eastAsia="Times New Roman"/>
    </w:rPr>
  </w:style>
  <w:style w:type="paragraph" w:styleId="Subtitle">
    <w:name w:val="Subtitle"/>
    <w:basedOn w:val="Normal"/>
    <w:link w:val="SubtitleChar"/>
    <w:qFormat/>
    <w:rsid w:val="00A2009B"/>
    <w:rPr>
      <w:rFonts w:ascii="Arial" w:eastAsia="Times New Roman" w:hAnsi="Arial"/>
      <w:b/>
      <w:bCs/>
      <w:lang w:val="en-US" w:eastAsia="x-none"/>
    </w:rPr>
  </w:style>
  <w:style w:type="character" w:customStyle="1" w:styleId="SubtitleChar">
    <w:name w:val="Subtitle Char"/>
    <w:basedOn w:val="DefaultParagraphFont"/>
    <w:link w:val="Subtitle"/>
    <w:rsid w:val="00A2009B"/>
    <w:rPr>
      <w:rFonts w:ascii="Arial" w:eastAsia="Times New Roman" w:hAnsi="Arial" w:cs="Times New Roman"/>
      <w:b/>
      <w:bCs/>
      <w:sz w:val="24"/>
      <w:szCs w:val="24"/>
      <w:lang w:val="en-US" w:eastAsia="x-none"/>
    </w:rPr>
  </w:style>
  <w:style w:type="character" w:styleId="CommentReference">
    <w:name w:val="annotation reference"/>
    <w:rsid w:val="00A2009B"/>
    <w:rPr>
      <w:sz w:val="16"/>
      <w:szCs w:val="16"/>
    </w:rPr>
  </w:style>
  <w:style w:type="paragraph" w:styleId="CommentText">
    <w:name w:val="annotation text"/>
    <w:basedOn w:val="Normal"/>
    <w:link w:val="CommentTextChar"/>
    <w:rsid w:val="00A2009B"/>
    <w:rPr>
      <w:sz w:val="20"/>
    </w:rPr>
  </w:style>
  <w:style w:type="character" w:customStyle="1" w:styleId="CommentTextChar">
    <w:name w:val="Comment Text Char"/>
    <w:basedOn w:val="DefaultParagraphFont"/>
    <w:link w:val="CommentText"/>
    <w:rsid w:val="00A2009B"/>
    <w:rPr>
      <w:rFonts w:ascii="Times New Roman" w:hAnsi="Times New Roman" w:cs="Times New Roman"/>
      <w:sz w:val="20"/>
      <w:szCs w:val="24"/>
      <w:lang w:eastAsia="en-GB"/>
    </w:rPr>
  </w:style>
  <w:style w:type="paragraph" w:styleId="CommentSubject">
    <w:name w:val="annotation subject"/>
    <w:basedOn w:val="CommentText"/>
    <w:next w:val="CommentText"/>
    <w:link w:val="CommentSubjectChar"/>
    <w:semiHidden/>
    <w:rsid w:val="00A2009B"/>
    <w:rPr>
      <w:b/>
      <w:bCs/>
    </w:rPr>
  </w:style>
  <w:style w:type="character" w:customStyle="1" w:styleId="CommentSubjectChar">
    <w:name w:val="Comment Subject Char"/>
    <w:basedOn w:val="CommentTextChar"/>
    <w:link w:val="CommentSubject"/>
    <w:semiHidden/>
    <w:rsid w:val="00A2009B"/>
    <w:rPr>
      <w:rFonts w:ascii="Times New Roman" w:hAnsi="Times New Roman" w:cs="Times New Roman"/>
      <w:b/>
      <w:bCs/>
      <w:sz w:val="20"/>
      <w:szCs w:val="24"/>
      <w:lang w:eastAsia="en-GB"/>
    </w:rPr>
  </w:style>
  <w:style w:type="paragraph" w:styleId="BalloonText">
    <w:name w:val="Balloon Text"/>
    <w:basedOn w:val="Normal"/>
    <w:link w:val="BalloonTextChar"/>
    <w:semiHidden/>
    <w:rsid w:val="00A2009B"/>
    <w:rPr>
      <w:rFonts w:ascii="Tahoma" w:hAnsi="Tahoma" w:cs="Tahoma"/>
      <w:sz w:val="16"/>
      <w:szCs w:val="16"/>
    </w:rPr>
  </w:style>
  <w:style w:type="character" w:customStyle="1" w:styleId="BalloonTextChar">
    <w:name w:val="Balloon Text Char"/>
    <w:basedOn w:val="DefaultParagraphFont"/>
    <w:link w:val="BalloonText"/>
    <w:semiHidden/>
    <w:rsid w:val="00A2009B"/>
    <w:rPr>
      <w:rFonts w:ascii="Tahoma" w:hAnsi="Tahoma" w:cs="Tahoma"/>
      <w:sz w:val="16"/>
      <w:szCs w:val="16"/>
      <w:lang w:eastAsia="en-GB"/>
    </w:rPr>
  </w:style>
  <w:style w:type="paragraph" w:customStyle="1" w:styleId="ColorfulList-Accent12">
    <w:name w:val="Colorful List - Accent 12"/>
    <w:basedOn w:val="Normal"/>
    <w:uiPriority w:val="72"/>
    <w:qFormat/>
    <w:rsid w:val="00A2009B"/>
    <w:pPr>
      <w:ind w:left="720"/>
    </w:pPr>
    <w:rPr>
      <w:rFonts w:ascii="Arial" w:eastAsia="Times New Roman" w:hAnsi="Arial"/>
      <w:szCs w:val="20"/>
      <w:lang w:eastAsia="en-US"/>
    </w:rPr>
  </w:style>
  <w:style w:type="paragraph" w:styleId="PlainText">
    <w:name w:val="Plain Text"/>
    <w:basedOn w:val="Normal"/>
    <w:link w:val="PlainTextChar"/>
    <w:uiPriority w:val="99"/>
    <w:unhideWhenUsed/>
    <w:rsid w:val="00A2009B"/>
    <w:rPr>
      <w:rFonts w:ascii="Calibri" w:eastAsia="Calibri" w:hAnsi="Calibri"/>
      <w:sz w:val="22"/>
      <w:szCs w:val="21"/>
      <w:lang w:val="x-none" w:eastAsia="en-US"/>
    </w:rPr>
  </w:style>
  <w:style w:type="character" w:customStyle="1" w:styleId="PlainTextChar">
    <w:name w:val="Plain Text Char"/>
    <w:basedOn w:val="DefaultParagraphFont"/>
    <w:link w:val="PlainText"/>
    <w:uiPriority w:val="99"/>
    <w:rsid w:val="00A2009B"/>
    <w:rPr>
      <w:rFonts w:ascii="Calibri" w:eastAsia="Calibri" w:hAnsi="Calibri" w:cs="Times New Roman"/>
      <w:szCs w:val="21"/>
      <w:lang w:val="x-none"/>
    </w:rPr>
  </w:style>
  <w:style w:type="paragraph" w:customStyle="1" w:styleId="ColorfulList-Accent121">
    <w:name w:val="Colorful List - Accent 121"/>
    <w:basedOn w:val="Normal"/>
    <w:uiPriority w:val="72"/>
    <w:qFormat/>
    <w:rsid w:val="00A2009B"/>
    <w:pPr>
      <w:ind w:left="720"/>
    </w:pPr>
    <w:rPr>
      <w:rFonts w:ascii="Arial" w:eastAsia="Times New Roman" w:hAnsi="Arial"/>
      <w:szCs w:val="20"/>
      <w:lang w:eastAsia="en-US"/>
    </w:rPr>
  </w:style>
  <w:style w:type="paragraph" w:styleId="NoSpacing">
    <w:name w:val="No Spacing"/>
    <w:qFormat/>
    <w:rsid w:val="00A2009B"/>
    <w:pPr>
      <w:spacing w:after="0" w:line="240" w:lineRule="auto"/>
    </w:pPr>
    <w:rPr>
      <w:rFonts w:ascii="Calibri" w:eastAsia="Calibri" w:hAnsi="Calibri" w:cs="Times New Roman"/>
    </w:rPr>
  </w:style>
  <w:style w:type="paragraph" w:styleId="ListParagraph">
    <w:name w:val="List Paragraph"/>
    <w:aliases w:val="Dot pt,No Spacing1,List Paragraph Char Char Char,Indicator Text,Numbered Para 1,List Paragraph1,Bullet 1,Bullet Points,MAIN CONTENT,List Paragraph12,F5 List Paragraph,List Paragraph11,List Paragraph2,OBC Bullet,Normal numbered,L"/>
    <w:basedOn w:val="Normal"/>
    <w:link w:val="ListParagraphChar"/>
    <w:uiPriority w:val="34"/>
    <w:qFormat/>
    <w:rsid w:val="00A2009B"/>
    <w:pPr>
      <w:ind w:left="720"/>
      <w:contextualSpacing/>
    </w:pPr>
    <w:rPr>
      <w:rFonts w:ascii="Calibri" w:eastAsia="Calibri" w:hAnsi="Calibri"/>
      <w:sz w:val="22"/>
      <w:szCs w:val="22"/>
      <w:lang w:eastAsia="en-US"/>
    </w:rPr>
  </w:style>
  <w:style w:type="character" w:styleId="Strong">
    <w:name w:val="Strong"/>
    <w:uiPriority w:val="22"/>
    <w:qFormat/>
    <w:rsid w:val="00A2009B"/>
    <w:rPr>
      <w:b/>
      <w:bCs/>
    </w:rPr>
  </w:style>
  <w:style w:type="paragraph" w:customStyle="1" w:styleId="CharChar5CharCharCharCharCharCharCharChar">
    <w:name w:val="Char Char5 Char Char Char Char Char Char Char Char"/>
    <w:basedOn w:val="Normal"/>
    <w:rsid w:val="00A2009B"/>
    <w:pPr>
      <w:spacing w:after="120" w:line="240" w:lineRule="exact"/>
    </w:pPr>
    <w:rPr>
      <w:rFonts w:ascii="Verdana" w:eastAsia="Times New Roman" w:hAnsi="Verdana"/>
      <w:sz w:val="20"/>
      <w:szCs w:val="20"/>
      <w:lang w:val="en-US" w:eastAsia="en-US"/>
    </w:rPr>
  </w:style>
  <w:style w:type="paragraph" w:customStyle="1" w:styleId="Default">
    <w:name w:val="Default"/>
    <w:rsid w:val="00A2009B"/>
    <w:pPr>
      <w:autoSpaceDE w:val="0"/>
      <w:autoSpaceDN w:val="0"/>
      <w:adjustRightInd w:val="0"/>
      <w:spacing w:after="0" w:line="240" w:lineRule="auto"/>
    </w:pPr>
    <w:rPr>
      <w:rFonts w:ascii="Verdana" w:eastAsia="MS Mincho" w:hAnsi="Verdana" w:cs="Verdana"/>
      <w:color w:val="000000"/>
      <w:sz w:val="24"/>
      <w:szCs w:val="24"/>
      <w:lang w:eastAsia="en-GB"/>
    </w:rPr>
  </w:style>
  <w:style w:type="paragraph" w:customStyle="1" w:styleId="nospacing0">
    <w:name w:val="nospacing"/>
    <w:basedOn w:val="Normal"/>
    <w:rsid w:val="00A2009B"/>
    <w:rPr>
      <w:rFonts w:ascii="Calibri" w:eastAsia="Calibri" w:hAnsi="Calibri" w:cs="Calibri"/>
      <w:sz w:val="22"/>
      <w:szCs w:val="22"/>
    </w:rPr>
  </w:style>
  <w:style w:type="paragraph" w:styleId="Revision">
    <w:name w:val="Revision"/>
    <w:hidden/>
    <w:uiPriority w:val="71"/>
    <w:rsid w:val="00A2009B"/>
    <w:pPr>
      <w:spacing w:after="0" w:line="240" w:lineRule="auto"/>
    </w:pPr>
    <w:rPr>
      <w:rFonts w:ascii="Arial" w:eastAsia="Times New Roman" w:hAnsi="Arial" w:cs="Times New Roman"/>
      <w:sz w:val="24"/>
      <w:szCs w:val="20"/>
    </w:rPr>
  </w:style>
  <w:style w:type="character" w:customStyle="1" w:styleId="CharChar2">
    <w:name w:val="Char Char2"/>
    <w:locked/>
    <w:rsid w:val="00A2009B"/>
    <w:rPr>
      <w:rFonts w:cs="Times New Roman"/>
    </w:rPr>
  </w:style>
  <w:style w:type="paragraph" w:customStyle="1" w:styleId="CharChar5CharCharCharCharCharCharCharCharCharCharCharCharCharCharCharCharCharChar">
    <w:name w:val="Char Char5 Char Char Char Char Char Char Char Char Char Char Char Char Char Char Char Char Char Char"/>
    <w:basedOn w:val="Normal"/>
    <w:rsid w:val="00A2009B"/>
    <w:pPr>
      <w:spacing w:after="120" w:line="240" w:lineRule="exact"/>
    </w:pPr>
    <w:rPr>
      <w:rFonts w:eastAsia="Times New Roman"/>
      <w:sz w:val="20"/>
      <w:szCs w:val="20"/>
    </w:rPr>
  </w:style>
  <w:style w:type="character" w:styleId="Emphasis">
    <w:name w:val="Emphasis"/>
    <w:basedOn w:val="DefaultParagraphFont"/>
    <w:uiPriority w:val="20"/>
    <w:qFormat/>
    <w:rsid w:val="00A2009B"/>
    <w:rPr>
      <w:i/>
      <w:iCs/>
    </w:rPr>
  </w:style>
  <w:style w:type="character" w:customStyle="1" w:styleId="st1">
    <w:name w:val="st1"/>
    <w:basedOn w:val="DefaultParagraphFont"/>
    <w:rsid w:val="00A2009B"/>
  </w:style>
  <w:style w:type="paragraph" w:customStyle="1" w:styleId="CharChar5CharCharCharCharCharCharCharChar2">
    <w:name w:val="Char Char5 Char Char Char Char Char Char Char Char2"/>
    <w:basedOn w:val="Normal"/>
    <w:rsid w:val="0059196F"/>
    <w:pPr>
      <w:spacing w:after="120" w:line="240" w:lineRule="exact"/>
    </w:pPr>
    <w:rPr>
      <w:rFonts w:ascii="Verdana" w:eastAsia="Times New Roman" w:hAnsi="Verdana"/>
      <w:sz w:val="20"/>
      <w:szCs w:val="20"/>
      <w:lang w:val="en-US" w:eastAsia="en-US"/>
    </w:rPr>
  </w:style>
  <w:style w:type="paragraph" w:customStyle="1" w:styleId="CharChar5CharCharCharCharCharCharCharChar1">
    <w:name w:val="Char Char5 Char Char Char Char Char Char Char Char1"/>
    <w:basedOn w:val="Normal"/>
    <w:rsid w:val="00F64464"/>
    <w:pPr>
      <w:spacing w:after="120" w:line="240" w:lineRule="exact"/>
    </w:pPr>
    <w:rPr>
      <w:rFonts w:ascii="Verdana" w:eastAsia="Times New Roman" w:hAnsi="Verdana"/>
      <w:sz w:val="20"/>
      <w:szCs w:val="20"/>
      <w:lang w:val="en-US" w:eastAsia="en-US"/>
    </w:rPr>
  </w:style>
  <w:style w:type="paragraph" w:customStyle="1" w:styleId="DefaultParagraphFontParaChar">
    <w:name w:val="Default Paragraph Font Para Char"/>
    <w:basedOn w:val="Normal"/>
    <w:autoRedefine/>
    <w:rsid w:val="0094724B"/>
    <w:pPr>
      <w:tabs>
        <w:tab w:val="left" w:pos="1134"/>
      </w:tabs>
      <w:spacing w:before="120" w:after="120"/>
      <w:jc w:val="both"/>
    </w:pPr>
    <w:rPr>
      <w:rFonts w:eastAsia="Times New Roman"/>
      <w:noProof/>
      <w:color w:val="000000"/>
      <w:sz w:val="20"/>
      <w:szCs w:val="20"/>
    </w:rPr>
  </w:style>
  <w:style w:type="paragraph" w:customStyle="1" w:styleId="CharChar5CharCharCharCharCharCharCharChar0">
    <w:name w:val="Char Char5 Char Char Char Char Char Char Char Char"/>
    <w:basedOn w:val="Normal"/>
    <w:rsid w:val="00726F55"/>
    <w:pPr>
      <w:spacing w:after="120" w:line="240" w:lineRule="exact"/>
    </w:pPr>
    <w:rPr>
      <w:rFonts w:ascii="Verdana" w:eastAsia="Times New Roman" w:hAnsi="Verdana"/>
      <w:sz w:val="20"/>
      <w:szCs w:val="20"/>
      <w:lang w:val="en-US"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rsid w:val="00814E81"/>
    <w:rPr>
      <w:rFonts w:ascii="Calibri" w:eastAsia="Calibri" w:hAnsi="Calibri" w:cs="Times New Roman"/>
    </w:rPr>
  </w:style>
  <w:style w:type="paragraph" w:customStyle="1" w:styleId="CharChar5CharCharCharCharCharCharCharChar3">
    <w:name w:val="Char Char5 Char Char Char Char Char Char Char Char"/>
    <w:basedOn w:val="Normal"/>
    <w:rsid w:val="00061BE5"/>
    <w:pPr>
      <w:spacing w:after="120" w:line="240" w:lineRule="exact"/>
    </w:pPr>
    <w:rPr>
      <w:rFonts w:ascii="Verdana" w:eastAsia="Times New Roman" w:hAnsi="Verdana"/>
      <w:sz w:val="20"/>
      <w:szCs w:val="20"/>
      <w:lang w:val="en-US" w:eastAsia="en-US"/>
    </w:rPr>
  </w:style>
  <w:style w:type="paragraph" w:customStyle="1" w:styleId="CharChar5CharCharCharCharCharCharCharChar4">
    <w:name w:val="Char Char5 Char Char Char Char Char Char Char Char"/>
    <w:basedOn w:val="Normal"/>
    <w:rsid w:val="004E7307"/>
    <w:pPr>
      <w:spacing w:after="120" w:line="240" w:lineRule="exact"/>
    </w:pPr>
    <w:rPr>
      <w:rFonts w:ascii="Verdana" w:eastAsia="Times New Roman" w:hAnsi="Verdana"/>
      <w:sz w:val="20"/>
      <w:szCs w:val="20"/>
      <w:lang w:val="en-US" w:eastAsia="en-US"/>
    </w:rPr>
  </w:style>
  <w:style w:type="paragraph" w:customStyle="1" w:styleId="CharChar5CharCharCharCharCharCharCharChar5">
    <w:name w:val="Char Char5 Char Char Char Char Char Char Char Char"/>
    <w:basedOn w:val="Normal"/>
    <w:rsid w:val="000F7E7A"/>
    <w:pPr>
      <w:spacing w:after="120" w:line="240" w:lineRule="exact"/>
    </w:pPr>
    <w:rPr>
      <w:rFonts w:ascii="Verdana" w:eastAsia="Times New Roman" w:hAnsi="Verdana"/>
      <w:sz w:val="20"/>
      <w:szCs w:val="20"/>
      <w:lang w:val="en-US" w:eastAsia="en-US"/>
    </w:rPr>
  </w:style>
  <w:style w:type="paragraph" w:customStyle="1" w:styleId="CharChar5CharCharCharCharCharCharCharChar6">
    <w:name w:val="Char Char5 Char Char Char Char Char Char Char Char"/>
    <w:basedOn w:val="Normal"/>
    <w:rsid w:val="0072439B"/>
    <w:pPr>
      <w:spacing w:after="120" w:line="240" w:lineRule="exact"/>
    </w:pPr>
    <w:rPr>
      <w:rFonts w:ascii="Verdana" w:eastAsia="Times New Roman" w:hAnsi="Verdana"/>
      <w:sz w:val="20"/>
      <w:szCs w:val="20"/>
      <w:lang w:val="en-US" w:eastAsia="en-US"/>
    </w:rPr>
  </w:style>
  <w:style w:type="paragraph" w:customStyle="1" w:styleId="CharChar5CharCharCharCharCharCharCharChar7">
    <w:name w:val="Char Char5 Char Char Char Char Char Char Char Char"/>
    <w:basedOn w:val="Normal"/>
    <w:rsid w:val="008B4263"/>
    <w:pPr>
      <w:spacing w:after="120" w:line="240" w:lineRule="exact"/>
    </w:pPr>
    <w:rPr>
      <w:rFonts w:ascii="Verdana" w:eastAsia="Times New Roman" w:hAnsi="Verdana"/>
      <w:sz w:val="20"/>
      <w:szCs w:val="20"/>
      <w:lang w:val="en-US" w:eastAsia="en-US"/>
    </w:rPr>
  </w:style>
  <w:style w:type="paragraph" w:customStyle="1" w:styleId="CharChar5CharCharCharCharCharCharCharChar8">
    <w:name w:val="Char Char5 Char Char Char Char Char Char Char Char"/>
    <w:basedOn w:val="Normal"/>
    <w:rsid w:val="001B2C8D"/>
    <w:pPr>
      <w:spacing w:after="12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1483">
      <w:bodyDiv w:val="1"/>
      <w:marLeft w:val="0"/>
      <w:marRight w:val="0"/>
      <w:marTop w:val="0"/>
      <w:marBottom w:val="0"/>
      <w:divBdr>
        <w:top w:val="none" w:sz="0" w:space="0" w:color="auto"/>
        <w:left w:val="none" w:sz="0" w:space="0" w:color="auto"/>
        <w:bottom w:val="none" w:sz="0" w:space="0" w:color="auto"/>
        <w:right w:val="none" w:sz="0" w:space="0" w:color="auto"/>
      </w:divBdr>
    </w:div>
    <w:div w:id="176389400">
      <w:bodyDiv w:val="1"/>
      <w:marLeft w:val="0"/>
      <w:marRight w:val="0"/>
      <w:marTop w:val="0"/>
      <w:marBottom w:val="0"/>
      <w:divBdr>
        <w:top w:val="none" w:sz="0" w:space="0" w:color="auto"/>
        <w:left w:val="none" w:sz="0" w:space="0" w:color="auto"/>
        <w:bottom w:val="none" w:sz="0" w:space="0" w:color="auto"/>
        <w:right w:val="none" w:sz="0" w:space="0" w:color="auto"/>
      </w:divBdr>
    </w:div>
    <w:div w:id="445076697">
      <w:bodyDiv w:val="1"/>
      <w:marLeft w:val="0"/>
      <w:marRight w:val="0"/>
      <w:marTop w:val="0"/>
      <w:marBottom w:val="0"/>
      <w:divBdr>
        <w:top w:val="none" w:sz="0" w:space="0" w:color="auto"/>
        <w:left w:val="none" w:sz="0" w:space="0" w:color="auto"/>
        <w:bottom w:val="none" w:sz="0" w:space="0" w:color="auto"/>
        <w:right w:val="none" w:sz="0" w:space="0" w:color="auto"/>
      </w:divBdr>
    </w:div>
    <w:div w:id="766268627">
      <w:bodyDiv w:val="1"/>
      <w:marLeft w:val="0"/>
      <w:marRight w:val="0"/>
      <w:marTop w:val="0"/>
      <w:marBottom w:val="0"/>
      <w:divBdr>
        <w:top w:val="none" w:sz="0" w:space="0" w:color="auto"/>
        <w:left w:val="none" w:sz="0" w:space="0" w:color="auto"/>
        <w:bottom w:val="none" w:sz="0" w:space="0" w:color="auto"/>
        <w:right w:val="none" w:sz="0" w:space="0" w:color="auto"/>
      </w:divBdr>
    </w:div>
    <w:div w:id="1018894195">
      <w:bodyDiv w:val="1"/>
      <w:marLeft w:val="0"/>
      <w:marRight w:val="0"/>
      <w:marTop w:val="0"/>
      <w:marBottom w:val="0"/>
      <w:divBdr>
        <w:top w:val="none" w:sz="0" w:space="0" w:color="auto"/>
        <w:left w:val="none" w:sz="0" w:space="0" w:color="auto"/>
        <w:bottom w:val="none" w:sz="0" w:space="0" w:color="auto"/>
        <w:right w:val="none" w:sz="0" w:space="0" w:color="auto"/>
      </w:divBdr>
    </w:div>
    <w:div w:id="1073774567">
      <w:bodyDiv w:val="1"/>
      <w:marLeft w:val="0"/>
      <w:marRight w:val="0"/>
      <w:marTop w:val="0"/>
      <w:marBottom w:val="0"/>
      <w:divBdr>
        <w:top w:val="none" w:sz="0" w:space="0" w:color="auto"/>
        <w:left w:val="none" w:sz="0" w:space="0" w:color="auto"/>
        <w:bottom w:val="none" w:sz="0" w:space="0" w:color="auto"/>
        <w:right w:val="none" w:sz="0" w:space="0" w:color="auto"/>
      </w:divBdr>
    </w:div>
    <w:div w:id="1109201695">
      <w:bodyDiv w:val="1"/>
      <w:marLeft w:val="0"/>
      <w:marRight w:val="0"/>
      <w:marTop w:val="0"/>
      <w:marBottom w:val="0"/>
      <w:divBdr>
        <w:top w:val="none" w:sz="0" w:space="0" w:color="auto"/>
        <w:left w:val="none" w:sz="0" w:space="0" w:color="auto"/>
        <w:bottom w:val="none" w:sz="0" w:space="0" w:color="auto"/>
        <w:right w:val="none" w:sz="0" w:space="0" w:color="auto"/>
      </w:divBdr>
    </w:div>
    <w:div w:id="1278441367">
      <w:bodyDiv w:val="1"/>
      <w:marLeft w:val="0"/>
      <w:marRight w:val="0"/>
      <w:marTop w:val="0"/>
      <w:marBottom w:val="0"/>
      <w:divBdr>
        <w:top w:val="none" w:sz="0" w:space="0" w:color="auto"/>
        <w:left w:val="none" w:sz="0" w:space="0" w:color="auto"/>
        <w:bottom w:val="none" w:sz="0" w:space="0" w:color="auto"/>
        <w:right w:val="none" w:sz="0" w:space="0" w:color="auto"/>
      </w:divBdr>
    </w:div>
    <w:div w:id="1476340525">
      <w:bodyDiv w:val="1"/>
      <w:marLeft w:val="0"/>
      <w:marRight w:val="0"/>
      <w:marTop w:val="0"/>
      <w:marBottom w:val="0"/>
      <w:divBdr>
        <w:top w:val="none" w:sz="0" w:space="0" w:color="auto"/>
        <w:left w:val="none" w:sz="0" w:space="0" w:color="auto"/>
        <w:bottom w:val="none" w:sz="0" w:space="0" w:color="auto"/>
        <w:right w:val="none" w:sz="0" w:space="0" w:color="auto"/>
      </w:divBdr>
    </w:div>
    <w:div w:id="1610161588">
      <w:bodyDiv w:val="1"/>
      <w:marLeft w:val="0"/>
      <w:marRight w:val="0"/>
      <w:marTop w:val="0"/>
      <w:marBottom w:val="0"/>
      <w:divBdr>
        <w:top w:val="none" w:sz="0" w:space="0" w:color="auto"/>
        <w:left w:val="none" w:sz="0" w:space="0" w:color="auto"/>
        <w:bottom w:val="none" w:sz="0" w:space="0" w:color="auto"/>
        <w:right w:val="none" w:sz="0" w:space="0" w:color="auto"/>
      </w:divBdr>
    </w:div>
    <w:div w:id="1626156544">
      <w:bodyDiv w:val="1"/>
      <w:marLeft w:val="0"/>
      <w:marRight w:val="0"/>
      <w:marTop w:val="0"/>
      <w:marBottom w:val="0"/>
      <w:divBdr>
        <w:top w:val="none" w:sz="0" w:space="0" w:color="auto"/>
        <w:left w:val="none" w:sz="0" w:space="0" w:color="auto"/>
        <w:bottom w:val="none" w:sz="0" w:space="0" w:color="auto"/>
        <w:right w:val="none" w:sz="0" w:space="0" w:color="auto"/>
      </w:divBdr>
    </w:div>
    <w:div w:id="1651246251">
      <w:bodyDiv w:val="1"/>
      <w:marLeft w:val="0"/>
      <w:marRight w:val="0"/>
      <w:marTop w:val="0"/>
      <w:marBottom w:val="0"/>
      <w:divBdr>
        <w:top w:val="none" w:sz="0" w:space="0" w:color="auto"/>
        <w:left w:val="none" w:sz="0" w:space="0" w:color="auto"/>
        <w:bottom w:val="none" w:sz="0" w:space="0" w:color="auto"/>
        <w:right w:val="none" w:sz="0" w:space="0" w:color="auto"/>
      </w:divBdr>
    </w:div>
    <w:div w:id="1823696835">
      <w:bodyDiv w:val="1"/>
      <w:marLeft w:val="0"/>
      <w:marRight w:val="0"/>
      <w:marTop w:val="0"/>
      <w:marBottom w:val="0"/>
      <w:divBdr>
        <w:top w:val="none" w:sz="0" w:space="0" w:color="auto"/>
        <w:left w:val="none" w:sz="0" w:space="0" w:color="auto"/>
        <w:bottom w:val="none" w:sz="0" w:space="0" w:color="auto"/>
        <w:right w:val="none" w:sz="0" w:space="0" w:color="auto"/>
      </w:divBdr>
    </w:div>
    <w:div w:id="19591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461B-29E7-4480-833D-655750E2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McFadyen, Clare</dc:creator>
  <cp:keywords/>
  <dc:description/>
  <cp:lastModifiedBy>Craig, Colette</cp:lastModifiedBy>
  <cp:revision>7</cp:revision>
  <cp:lastPrinted>2022-08-09T12:17:00Z</cp:lastPrinted>
  <dcterms:created xsi:type="dcterms:W3CDTF">2022-06-07T13:03:00Z</dcterms:created>
  <dcterms:modified xsi:type="dcterms:W3CDTF">2022-08-09T12:18:00Z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SPNET\1890151</vt:lpwstr>
  </property>
  <property fmtid="{D5CDD505-2E9C-101B-9397-08002B2CF9AE}" pid="5" name="ClassificationMadeExternally">
    <vt:lpwstr>No</vt:lpwstr>
  </property>
  <property fmtid="{D5CDD505-2E9C-101B-9397-08002B2CF9AE}" pid="6" name="ClassificationMadeOn">
    <vt:filetime>2020-05-01T09:41:27Z</vt:filetime>
  </property>
</Properties>
</file>